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26" w:rsidRPr="00A11E85" w:rsidRDefault="00633D26" w:rsidP="00633D26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A11E85">
        <w:rPr>
          <w:rFonts w:ascii="Garamond" w:hAnsi="Garamond" w:cs="Gisha"/>
          <w:szCs w:val="24"/>
        </w:rPr>
        <w:t>Second County Assembly</w:t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  <w:t xml:space="preserve">       </w:t>
      </w:r>
      <w:r w:rsidRPr="00A11E85">
        <w:rPr>
          <w:rFonts w:ascii="Garamond" w:hAnsi="Garamond" w:cs="Gisha"/>
          <w:szCs w:val="24"/>
        </w:rPr>
        <w:tab/>
        <w:t>Second Session</w:t>
      </w:r>
    </w:p>
    <w:p w:rsidR="00633D26" w:rsidRPr="00A11E85" w:rsidRDefault="00633D26" w:rsidP="00633D26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053</w:t>
      </w:r>
      <w:r>
        <w:rPr>
          <w:rFonts w:ascii="Garamond" w:hAnsi="Garamond" w:cs="Gisha"/>
          <w:szCs w:val="24"/>
        </w:rPr>
        <w:t>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(085</w:t>
      </w:r>
      <w:r w:rsidRPr="00A11E85">
        <w:rPr>
          <w:rFonts w:ascii="Garamond" w:hAnsi="Garamond" w:cs="Gisha"/>
          <w:szCs w:val="24"/>
        </w:rPr>
        <w:t>)</w:t>
      </w:r>
    </w:p>
    <w:p w:rsidR="00633D26" w:rsidRPr="00A11E85" w:rsidRDefault="00633D26" w:rsidP="00633D26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64F54C9A" wp14:editId="31889061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D26" w:rsidRPr="00A11E85" w:rsidRDefault="00633D26" w:rsidP="00633D26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szCs w:val="24"/>
        </w:rPr>
        <w:tab/>
      </w:r>
      <w:r w:rsidRPr="00A11E85">
        <w:rPr>
          <w:rFonts w:ascii="Garamond" w:hAnsi="Garamond" w:cs="Gisha"/>
          <w:b/>
          <w:noProof/>
          <w:szCs w:val="24"/>
        </w:rPr>
        <w:drawing>
          <wp:inline distT="0" distB="0" distL="0" distR="0" wp14:anchorId="5F17AA4F" wp14:editId="29ED8712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D26" w:rsidRPr="00A11E85" w:rsidRDefault="00633D26" w:rsidP="00633D26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633D26" w:rsidRDefault="00633D26" w:rsidP="00633D26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633D26" w:rsidRDefault="00633D26" w:rsidP="00633D26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633D26" w:rsidRPr="00633D26" w:rsidRDefault="00633D26" w:rsidP="00633D26">
      <w:pPr>
        <w:spacing w:before="240"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ORDERS OF THE DAY</w:t>
      </w:r>
    </w:p>
    <w:p w:rsidR="00633D26" w:rsidRPr="00A11E85" w:rsidRDefault="00633D26" w:rsidP="00633D26">
      <w:pPr>
        <w:spacing w:before="240"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WEDNESDAY, 03</w:t>
      </w:r>
      <w:r w:rsidRPr="00633D26">
        <w:rPr>
          <w:rFonts w:ascii="Garamond" w:eastAsia="Times New Roman" w:hAnsi="Garamond" w:cs="Gisha"/>
          <w:b/>
          <w:szCs w:val="24"/>
          <w:vertAlign w:val="superscript"/>
        </w:rPr>
        <w:t>RD</w:t>
      </w:r>
      <w:r>
        <w:rPr>
          <w:rFonts w:ascii="Garamond" w:eastAsia="Times New Roman" w:hAnsi="Garamond" w:cs="Gisha"/>
          <w:b/>
          <w:szCs w:val="24"/>
        </w:rPr>
        <w:t xml:space="preserve"> </w:t>
      </w:r>
      <w:r w:rsidRPr="00A11E85">
        <w:rPr>
          <w:rFonts w:ascii="Garamond" w:eastAsia="Times New Roman" w:hAnsi="Garamond" w:cs="Gisha"/>
          <w:b/>
          <w:szCs w:val="24"/>
        </w:rPr>
        <w:t>OCTOBER, 2018, AT 0</w:t>
      </w:r>
      <w:r>
        <w:rPr>
          <w:rFonts w:ascii="Garamond" w:eastAsia="Times New Roman" w:hAnsi="Garamond" w:cs="Gisha"/>
          <w:b/>
          <w:szCs w:val="24"/>
        </w:rPr>
        <w:t>9.30 A</w:t>
      </w:r>
      <w:r w:rsidRPr="00A11E85">
        <w:rPr>
          <w:rFonts w:ascii="Garamond" w:eastAsia="Times New Roman" w:hAnsi="Garamond" w:cs="Gisha"/>
          <w:b/>
          <w:szCs w:val="24"/>
        </w:rPr>
        <w:t>M</w:t>
      </w:r>
    </w:p>
    <w:p w:rsidR="00633D26" w:rsidRPr="00A11E85" w:rsidRDefault="00633D26" w:rsidP="00633D26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A11E8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633D26" w:rsidRPr="00A11E85" w:rsidRDefault="00633D26" w:rsidP="00633D26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PRAYERS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Administration of Oath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Messages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Petitions</w:t>
      </w:r>
      <w:bookmarkStart w:id="0" w:name="_GoBack"/>
      <w:bookmarkEnd w:id="0"/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Papers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Notices of motion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Statements</w:t>
      </w:r>
    </w:p>
    <w:p w:rsidR="00633D26" w:rsidRPr="00A11E85" w:rsidRDefault="00633D26" w:rsidP="00633D2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Motions and Bills</w:t>
      </w:r>
    </w:p>
    <w:p w:rsidR="00633D26" w:rsidRPr="00A11E85" w:rsidRDefault="00633D26" w:rsidP="00633D26">
      <w:pPr>
        <w:spacing w:before="240" w:after="0"/>
        <w:rPr>
          <w:rFonts w:ascii="Garamond" w:hAnsi="Garamond"/>
          <w:b/>
          <w:szCs w:val="24"/>
        </w:rPr>
      </w:pPr>
    </w:p>
    <w:p w:rsidR="00633D26" w:rsidRPr="00A11E85" w:rsidRDefault="00633D26" w:rsidP="00633D26">
      <w:pPr>
        <w:spacing w:before="240" w:after="0"/>
        <w:rPr>
          <w:rFonts w:ascii="Garamond" w:hAnsi="Garamond"/>
          <w:b/>
          <w:szCs w:val="24"/>
        </w:rPr>
      </w:pPr>
      <w:r w:rsidRPr="00A11E85">
        <w:rPr>
          <w:rFonts w:ascii="Garamond" w:hAnsi="Garamond"/>
          <w:b/>
          <w:szCs w:val="24"/>
        </w:rPr>
        <w:t>CLERK,</w:t>
      </w:r>
    </w:p>
    <w:p w:rsidR="00633D26" w:rsidRPr="00A11E85" w:rsidRDefault="00633D26" w:rsidP="00633D26">
      <w:pPr>
        <w:rPr>
          <w:rFonts w:ascii="Garamond" w:hAnsi="Garamond"/>
          <w:b/>
          <w:szCs w:val="24"/>
          <w:u w:val="single"/>
        </w:rPr>
      </w:pPr>
      <w:r w:rsidRPr="00A11E8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633D26" w:rsidRPr="00A11E85" w:rsidRDefault="00633D26" w:rsidP="00633D26">
      <w:pPr>
        <w:spacing w:after="160" w:line="259" w:lineRule="auto"/>
        <w:rPr>
          <w:rFonts w:ascii="Garamond" w:hAnsi="Garamond"/>
          <w:szCs w:val="24"/>
        </w:rPr>
      </w:pPr>
    </w:p>
    <w:p w:rsidR="00522CF3" w:rsidRDefault="00522CF3"/>
    <w:sectPr w:rsidR="00522CF3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223"/>
    <w:multiLevelType w:val="hybridMultilevel"/>
    <w:tmpl w:val="F11ECF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887D7A"/>
    <w:multiLevelType w:val="hybridMultilevel"/>
    <w:tmpl w:val="159AFA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415E"/>
    <w:multiLevelType w:val="hybridMultilevel"/>
    <w:tmpl w:val="65CA61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D82112"/>
    <w:multiLevelType w:val="hybridMultilevel"/>
    <w:tmpl w:val="F23A5B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D106F8"/>
    <w:multiLevelType w:val="hybridMultilevel"/>
    <w:tmpl w:val="AABEA702"/>
    <w:lvl w:ilvl="0" w:tplc="29364B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26"/>
    <w:rsid w:val="00522CF3"/>
    <w:rsid w:val="0063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B75C2D-D3F1-4A8F-A7B9-391546E2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D26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33D2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33D26"/>
    <w:rPr>
      <w:rFonts w:ascii="Calibri" w:eastAsia="Calibri" w:hAnsi="Calibri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33D2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633D2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D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>P R C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cp:lastPrinted>2018-10-03T06:48:00Z</cp:lastPrinted>
  <dcterms:created xsi:type="dcterms:W3CDTF">2018-10-03T06:44:00Z</dcterms:created>
  <dcterms:modified xsi:type="dcterms:W3CDTF">2018-10-03T06:53:00Z</dcterms:modified>
</cp:coreProperties>
</file>