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C24" w:rsidRPr="000172FC" w:rsidRDefault="00414C24" w:rsidP="00414C24">
      <w:pPr>
        <w:spacing w:after="0" w:line="240" w:lineRule="auto"/>
        <w:jc w:val="both"/>
        <w:rPr>
          <w:rFonts w:ascii="Book Antiqua" w:hAnsi="Book Antiqua" w:cs="Gisha"/>
          <w:sz w:val="22"/>
        </w:rPr>
      </w:pPr>
      <w:r w:rsidRPr="000172FC">
        <w:rPr>
          <w:rFonts w:ascii="Book Antiqua" w:hAnsi="Book Antiqua" w:cs="Gisha"/>
          <w:sz w:val="22"/>
        </w:rPr>
        <w:t>Second County Assembly</w:t>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t xml:space="preserve">           Second Session</w:t>
      </w:r>
    </w:p>
    <w:p w:rsidR="00414C24" w:rsidRPr="000172FC" w:rsidRDefault="00301F18" w:rsidP="00414C24">
      <w:pPr>
        <w:spacing w:after="0" w:line="240" w:lineRule="auto"/>
        <w:jc w:val="both"/>
        <w:rPr>
          <w:rFonts w:ascii="Book Antiqua" w:hAnsi="Book Antiqua" w:cs="Gisha"/>
          <w:sz w:val="22"/>
        </w:rPr>
      </w:pPr>
      <w:r>
        <w:rPr>
          <w:rFonts w:ascii="Book Antiqua" w:hAnsi="Book Antiqua" w:cs="Gisha"/>
          <w:sz w:val="22"/>
        </w:rPr>
        <w:t>(No. 012)</w:t>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t xml:space="preserve">  (030</w:t>
      </w:r>
      <w:r w:rsidR="00414C24" w:rsidRPr="000172FC">
        <w:rPr>
          <w:rFonts w:ascii="Book Antiqua" w:hAnsi="Book Antiqua" w:cs="Gisha"/>
          <w:sz w:val="22"/>
        </w:rPr>
        <w:t xml:space="preserve">) </w:t>
      </w:r>
    </w:p>
    <w:p w:rsidR="00414C24" w:rsidRPr="000172FC" w:rsidRDefault="00414C24" w:rsidP="00414C24">
      <w:pPr>
        <w:spacing w:before="200" w:after="0" w:line="240" w:lineRule="auto"/>
        <w:jc w:val="right"/>
        <w:rPr>
          <w:rFonts w:ascii="Book Antiqua" w:hAnsi="Book Antiqua" w:cs="Gisha"/>
          <w:b/>
          <w:sz w:val="22"/>
        </w:rPr>
      </w:pPr>
      <w:r w:rsidRPr="000172FC">
        <w:rPr>
          <w:rFonts w:ascii="Book Antiqua" w:hAnsi="Book Antiqua" w:cs="Gisha"/>
          <w:b/>
          <w:noProof/>
          <w:sz w:val="22"/>
          <w:lang w:val="en-GB" w:eastAsia="zh-TW"/>
        </w:rPr>
        <w:drawing>
          <wp:anchor distT="0" distB="0" distL="114300" distR="114300" simplePos="0" relativeHeight="251659264" behindDoc="1" locked="0" layoutInCell="1" allowOverlap="1">
            <wp:simplePos x="0" y="0"/>
            <wp:positionH relativeFrom="column">
              <wp:posOffset>-353695</wp:posOffset>
            </wp:positionH>
            <wp:positionV relativeFrom="paragraph">
              <wp:posOffset>109220</wp:posOffset>
            </wp:positionV>
            <wp:extent cx="1210310" cy="1171575"/>
            <wp:effectExtent l="0" t="0" r="8890" b="9525"/>
            <wp:wrapThrough wrapText="bothSides">
              <wp:wrapPolygon edited="0">
                <wp:start x="0" y="0"/>
                <wp:lineTo x="0" y="21424"/>
                <wp:lineTo x="21419" y="21424"/>
                <wp:lineTo x="21419"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210310" cy="1171575"/>
                    </a:xfrm>
                    <a:prstGeom prst="rect">
                      <a:avLst/>
                    </a:prstGeom>
                    <a:noFill/>
                    <a:ln w="9525">
                      <a:noFill/>
                      <a:miter lim="800000"/>
                      <a:headEnd/>
                      <a:tailEnd/>
                    </a:ln>
                  </pic:spPr>
                </pic:pic>
              </a:graphicData>
            </a:graphic>
          </wp:anchor>
        </w:drawing>
      </w:r>
      <w:r w:rsidRPr="000172FC">
        <w:rPr>
          <w:rFonts w:ascii="Book Antiqua" w:hAnsi="Book Antiqua" w:cs="Gisha"/>
          <w:b/>
          <w:sz w:val="22"/>
        </w:rPr>
        <w:tab/>
      </w:r>
      <w:r w:rsidRPr="000172FC">
        <w:rPr>
          <w:rFonts w:ascii="Book Antiqua" w:hAnsi="Book Antiqua" w:cs="Gisha"/>
          <w:b/>
          <w:noProof/>
          <w:sz w:val="22"/>
          <w:lang w:val="en-GB" w:eastAsia="zh-TW"/>
        </w:rPr>
        <w:drawing>
          <wp:inline distT="0" distB="0" distL="0" distR="0">
            <wp:extent cx="1126380" cy="936839"/>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1137475" cy="946067"/>
                    </a:xfrm>
                    <a:prstGeom prst="rect">
                      <a:avLst/>
                    </a:prstGeom>
                    <a:noFill/>
                    <a:ln w="9525">
                      <a:noFill/>
                      <a:miter lim="800000"/>
                      <a:headEnd/>
                      <a:tailEnd/>
                    </a:ln>
                  </pic:spPr>
                </pic:pic>
              </a:graphicData>
            </a:graphic>
          </wp:inline>
        </w:drawing>
      </w:r>
    </w:p>
    <w:p w:rsidR="00414C24" w:rsidRPr="000172FC" w:rsidRDefault="00414C24" w:rsidP="00414C24">
      <w:pPr>
        <w:spacing w:before="200" w:after="0" w:line="240" w:lineRule="auto"/>
        <w:jc w:val="both"/>
        <w:rPr>
          <w:rFonts w:ascii="Book Antiqua" w:hAnsi="Book Antiqua" w:cs="Gisha"/>
          <w:b/>
          <w:sz w:val="22"/>
        </w:rPr>
      </w:pPr>
    </w:p>
    <w:p w:rsidR="00414C24" w:rsidRPr="000172FC" w:rsidRDefault="00414C24" w:rsidP="00414C24">
      <w:pPr>
        <w:spacing w:after="0" w:line="240" w:lineRule="auto"/>
        <w:jc w:val="center"/>
        <w:rPr>
          <w:rFonts w:ascii="Book Antiqua" w:hAnsi="Book Antiqua" w:cs="Gisha"/>
          <w:b/>
          <w:sz w:val="22"/>
        </w:rPr>
      </w:pPr>
      <w:r w:rsidRPr="000172FC">
        <w:rPr>
          <w:rFonts w:ascii="Book Antiqua" w:eastAsia="Times New Roman" w:hAnsi="Book Antiqua" w:cs="Gisha"/>
          <w:b/>
          <w:sz w:val="22"/>
        </w:rPr>
        <w:t>SECOND COUNTY ASSEMBLY – (SECOND SESSION)</w:t>
      </w:r>
    </w:p>
    <w:p w:rsidR="00414C24" w:rsidRPr="000172FC" w:rsidRDefault="00414C24" w:rsidP="00414C24">
      <w:pPr>
        <w:spacing w:after="0" w:line="240" w:lineRule="auto"/>
        <w:jc w:val="center"/>
        <w:rPr>
          <w:rFonts w:ascii="Book Antiqua" w:hAnsi="Book Antiqua" w:cs="Gisha"/>
          <w:b/>
          <w:sz w:val="22"/>
        </w:rPr>
      </w:pPr>
      <w:r w:rsidRPr="000172FC">
        <w:rPr>
          <w:rFonts w:ascii="Book Antiqua" w:eastAsia="Times New Roman" w:hAnsi="Book Antiqua" w:cs="Gisha"/>
          <w:b/>
          <w:sz w:val="22"/>
        </w:rPr>
        <w:t>THE COUNTY ASSEMBLY OF MARSABIT</w:t>
      </w:r>
    </w:p>
    <w:p w:rsidR="00414C24" w:rsidRPr="000172FC" w:rsidRDefault="00414C24" w:rsidP="00414C24">
      <w:pPr>
        <w:spacing w:after="0" w:line="240" w:lineRule="auto"/>
        <w:jc w:val="center"/>
        <w:rPr>
          <w:rFonts w:ascii="Book Antiqua" w:hAnsi="Book Antiqua" w:cs="Gisha"/>
          <w:b/>
          <w:sz w:val="22"/>
        </w:rPr>
      </w:pPr>
      <w:r w:rsidRPr="000172FC">
        <w:rPr>
          <w:rFonts w:ascii="Book Antiqua" w:eastAsia="Times New Roman" w:hAnsi="Book Antiqua" w:cs="Gisha"/>
          <w:b/>
          <w:sz w:val="22"/>
        </w:rPr>
        <w:t>ORDERS OF THE DAY</w:t>
      </w:r>
    </w:p>
    <w:p w:rsidR="00414C24" w:rsidRPr="000172FC" w:rsidRDefault="00301F18" w:rsidP="00414C24">
      <w:pPr>
        <w:spacing w:after="0" w:line="240" w:lineRule="auto"/>
        <w:jc w:val="center"/>
        <w:rPr>
          <w:rFonts w:ascii="Book Antiqua" w:eastAsia="Times New Roman" w:hAnsi="Book Antiqua" w:cs="Gisha"/>
          <w:b/>
          <w:sz w:val="22"/>
        </w:rPr>
      </w:pPr>
      <w:r>
        <w:rPr>
          <w:rFonts w:ascii="Book Antiqua" w:eastAsia="Times New Roman" w:hAnsi="Book Antiqua" w:cs="Gisha"/>
          <w:b/>
          <w:sz w:val="22"/>
        </w:rPr>
        <w:t>THUR</w:t>
      </w:r>
      <w:r w:rsidR="00414C24">
        <w:rPr>
          <w:rFonts w:ascii="Book Antiqua" w:eastAsia="Times New Roman" w:hAnsi="Book Antiqua" w:cs="Gisha"/>
          <w:b/>
          <w:sz w:val="22"/>
        </w:rPr>
        <w:t xml:space="preserve">SDAY, </w:t>
      </w:r>
      <w:r>
        <w:rPr>
          <w:rFonts w:ascii="Book Antiqua" w:eastAsia="Times New Roman" w:hAnsi="Book Antiqua" w:cs="Gisha"/>
          <w:b/>
          <w:sz w:val="22"/>
        </w:rPr>
        <w:t>1</w:t>
      </w:r>
      <w:r w:rsidRPr="00301F18">
        <w:rPr>
          <w:rFonts w:ascii="Book Antiqua" w:eastAsia="Times New Roman" w:hAnsi="Book Antiqua" w:cs="Gisha"/>
          <w:b/>
          <w:sz w:val="22"/>
          <w:vertAlign w:val="superscript"/>
        </w:rPr>
        <w:t>ST</w:t>
      </w:r>
      <w:r>
        <w:rPr>
          <w:rFonts w:ascii="Book Antiqua" w:eastAsia="Times New Roman" w:hAnsi="Book Antiqua" w:cs="Gisha"/>
          <w:b/>
          <w:sz w:val="22"/>
        </w:rPr>
        <w:t xml:space="preserve"> </w:t>
      </w:r>
      <w:r w:rsidR="00414C24">
        <w:rPr>
          <w:rFonts w:ascii="Book Antiqua" w:eastAsia="Times New Roman" w:hAnsi="Book Antiqua" w:cs="Gisha"/>
          <w:b/>
          <w:sz w:val="22"/>
        </w:rPr>
        <w:t xml:space="preserve"> </w:t>
      </w:r>
      <w:r>
        <w:rPr>
          <w:rFonts w:ascii="Book Antiqua" w:eastAsia="Times New Roman" w:hAnsi="Book Antiqua" w:cs="Gisha"/>
          <w:b/>
          <w:sz w:val="22"/>
        </w:rPr>
        <w:t xml:space="preserve">MARCH </w:t>
      </w:r>
      <w:r w:rsidR="00414C24">
        <w:rPr>
          <w:rFonts w:ascii="Book Antiqua" w:eastAsia="Times New Roman" w:hAnsi="Book Antiqua" w:cs="Gisha"/>
          <w:b/>
          <w:sz w:val="22"/>
        </w:rPr>
        <w:t>2018, AT 02</w:t>
      </w:r>
      <w:r w:rsidR="00414C24" w:rsidRPr="000172FC">
        <w:rPr>
          <w:rFonts w:ascii="Book Antiqua" w:eastAsia="Times New Roman" w:hAnsi="Book Antiqua" w:cs="Gisha"/>
          <w:b/>
          <w:sz w:val="22"/>
        </w:rPr>
        <w:t xml:space="preserve">.30 </w:t>
      </w:r>
      <w:r w:rsidR="00414C24">
        <w:rPr>
          <w:rFonts w:ascii="Book Antiqua" w:eastAsia="Times New Roman" w:hAnsi="Book Antiqua" w:cs="Gisha"/>
          <w:b/>
          <w:sz w:val="22"/>
        </w:rPr>
        <w:t>P</w:t>
      </w:r>
      <w:r w:rsidR="00414C24" w:rsidRPr="000172FC">
        <w:rPr>
          <w:rFonts w:ascii="Book Antiqua" w:eastAsia="Times New Roman" w:hAnsi="Book Antiqua" w:cs="Gisha"/>
          <w:b/>
          <w:sz w:val="22"/>
        </w:rPr>
        <w:t>M</w:t>
      </w:r>
    </w:p>
    <w:p w:rsidR="00414C24" w:rsidRPr="000172FC" w:rsidRDefault="00414C24" w:rsidP="00414C24">
      <w:pPr>
        <w:spacing w:after="0" w:line="240" w:lineRule="auto"/>
        <w:jc w:val="center"/>
        <w:rPr>
          <w:rFonts w:ascii="Book Antiqua" w:eastAsia="Times New Roman" w:hAnsi="Book Antiqua" w:cs="Gisha"/>
          <w:b/>
          <w:sz w:val="22"/>
          <w:u w:val="single"/>
        </w:rPr>
      </w:pPr>
      <w:r w:rsidRPr="000172FC">
        <w:rPr>
          <w:rFonts w:ascii="Book Antiqua" w:eastAsia="Times New Roman" w:hAnsi="Book Antiqua" w:cs="Gisha"/>
          <w:b/>
          <w:sz w:val="22"/>
          <w:u w:val="single"/>
        </w:rPr>
        <w:t>ORDER OF BUSINESS</w:t>
      </w:r>
    </w:p>
    <w:p w:rsidR="00414C24" w:rsidRPr="000172FC" w:rsidRDefault="00414C24" w:rsidP="00414C24">
      <w:p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PRAYERS</w:t>
      </w:r>
    </w:p>
    <w:p w:rsidR="00414C24" w:rsidRPr="000172FC" w:rsidRDefault="00414C24" w:rsidP="00414C24">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Administration of Oath</w:t>
      </w:r>
    </w:p>
    <w:p w:rsidR="00414C24" w:rsidRPr="000172FC" w:rsidRDefault="00414C24" w:rsidP="00414C24">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 xml:space="preserve">Communication from the Chair </w:t>
      </w:r>
    </w:p>
    <w:p w:rsidR="00414C24" w:rsidRPr="000172FC" w:rsidRDefault="00414C24" w:rsidP="00414C24">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Messages</w:t>
      </w:r>
    </w:p>
    <w:p w:rsidR="00414C24" w:rsidRPr="000172FC" w:rsidRDefault="00414C24" w:rsidP="00414C24">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Petitions</w:t>
      </w:r>
    </w:p>
    <w:p w:rsidR="00414C24" w:rsidRPr="000172FC" w:rsidRDefault="00414C24" w:rsidP="00414C24">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Papers</w:t>
      </w:r>
    </w:p>
    <w:p w:rsidR="00414C24" w:rsidRPr="000172FC" w:rsidRDefault="00414C24" w:rsidP="00414C24">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Notices of motion</w:t>
      </w:r>
    </w:p>
    <w:p w:rsidR="00414C24" w:rsidRPr="000172FC" w:rsidRDefault="00414C24" w:rsidP="00414C24">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Statements</w:t>
      </w:r>
    </w:p>
    <w:p w:rsidR="00414C24" w:rsidRPr="000172FC" w:rsidRDefault="00414C24" w:rsidP="00414C24">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Motions and Bills</w:t>
      </w:r>
    </w:p>
    <w:p w:rsidR="00414C24" w:rsidRPr="000172FC" w:rsidRDefault="00414C24" w:rsidP="00414C24">
      <w:pPr>
        <w:spacing w:before="200" w:after="0" w:line="240" w:lineRule="auto"/>
        <w:jc w:val="both"/>
        <w:rPr>
          <w:rFonts w:ascii="Book Antiqua" w:hAnsi="Book Antiqua"/>
          <w:b/>
          <w:sz w:val="22"/>
        </w:rPr>
      </w:pPr>
      <w:r w:rsidRPr="000172FC">
        <w:rPr>
          <w:rFonts w:ascii="Book Antiqua" w:hAnsi="Book Antiqua"/>
          <w:b/>
          <w:sz w:val="22"/>
        </w:rPr>
        <w:t>*8* STATEMENT</w:t>
      </w:r>
    </w:p>
    <w:p w:rsidR="00414C24" w:rsidRPr="000172FC" w:rsidRDefault="00414C24" w:rsidP="00414C24">
      <w:pPr>
        <w:spacing w:before="200" w:after="0" w:line="240" w:lineRule="auto"/>
        <w:jc w:val="both"/>
        <w:rPr>
          <w:rFonts w:ascii="Book Antiqua" w:hAnsi="Book Antiqua" w:cstheme="minorHAnsi"/>
          <w:sz w:val="22"/>
        </w:rPr>
      </w:pPr>
      <w:r w:rsidRPr="000172FC">
        <w:rPr>
          <w:rFonts w:ascii="Book Antiqua" w:hAnsi="Book Antiqua" w:cstheme="minorHAnsi"/>
          <w:sz w:val="22"/>
        </w:rPr>
        <w:t>Water shortage is a menace in Marsabit County. I thank the County Government for a water boozer that has been assigned to several Wards including Dukana Ward aimed at improving supply of water for domestic use particularly in this dry spell. However, there are concerns in the management of the water boozers key among them being;-</w:t>
      </w:r>
    </w:p>
    <w:p w:rsidR="00414C24" w:rsidRPr="000172FC" w:rsidRDefault="00414C24" w:rsidP="00414C24">
      <w:pPr>
        <w:pStyle w:val="ListParagraph"/>
        <w:numPr>
          <w:ilvl w:val="0"/>
          <w:numId w:val="2"/>
        </w:numPr>
        <w:spacing w:before="240" w:after="0" w:line="240" w:lineRule="auto"/>
        <w:contextualSpacing w:val="0"/>
        <w:jc w:val="both"/>
        <w:rPr>
          <w:rFonts w:ascii="Book Antiqua" w:hAnsi="Book Antiqua" w:cstheme="minorHAnsi"/>
          <w:sz w:val="22"/>
        </w:rPr>
      </w:pPr>
      <w:r w:rsidRPr="000172FC">
        <w:rPr>
          <w:rFonts w:ascii="Book Antiqua" w:hAnsi="Book Antiqua" w:cstheme="minorHAnsi"/>
          <w:sz w:val="22"/>
        </w:rPr>
        <w:t xml:space="preserve">Unjustified Delays in the water boozer reaching the residents of Dukana even after being commissioned by the Department; </w:t>
      </w:r>
    </w:p>
    <w:p w:rsidR="00414C24" w:rsidRPr="000172FC" w:rsidRDefault="00414C24" w:rsidP="00414C24">
      <w:pPr>
        <w:pStyle w:val="ListParagraph"/>
        <w:numPr>
          <w:ilvl w:val="0"/>
          <w:numId w:val="2"/>
        </w:numPr>
        <w:spacing w:after="0" w:line="240" w:lineRule="auto"/>
        <w:contextualSpacing w:val="0"/>
        <w:jc w:val="both"/>
        <w:rPr>
          <w:rFonts w:ascii="Book Antiqua" w:hAnsi="Book Antiqua" w:cstheme="minorHAnsi"/>
          <w:sz w:val="22"/>
        </w:rPr>
      </w:pPr>
      <w:r w:rsidRPr="000172FC">
        <w:rPr>
          <w:rFonts w:ascii="Book Antiqua" w:hAnsi="Book Antiqua" w:cstheme="minorHAnsi"/>
          <w:sz w:val="22"/>
        </w:rPr>
        <w:t>Community members facilitating/ paying per diem allowances to drivers;</w:t>
      </w:r>
    </w:p>
    <w:p w:rsidR="00414C24" w:rsidRPr="000172FC" w:rsidRDefault="00414C24" w:rsidP="00414C24">
      <w:pPr>
        <w:pStyle w:val="ListParagraph"/>
        <w:numPr>
          <w:ilvl w:val="0"/>
          <w:numId w:val="2"/>
        </w:numPr>
        <w:spacing w:after="0" w:line="240" w:lineRule="auto"/>
        <w:contextualSpacing w:val="0"/>
        <w:jc w:val="both"/>
        <w:rPr>
          <w:rFonts w:ascii="Book Antiqua" w:hAnsi="Book Antiqua" w:cstheme="minorHAnsi"/>
          <w:sz w:val="22"/>
        </w:rPr>
      </w:pPr>
      <w:r w:rsidRPr="000172FC">
        <w:rPr>
          <w:rFonts w:ascii="Book Antiqua" w:hAnsi="Book Antiqua" w:cstheme="minorHAnsi"/>
          <w:sz w:val="22"/>
        </w:rPr>
        <w:t>The community members paying exorbitant fees for the water;</w:t>
      </w:r>
    </w:p>
    <w:p w:rsidR="00414C24" w:rsidRPr="000172FC" w:rsidRDefault="00414C24" w:rsidP="00414C24">
      <w:pPr>
        <w:pStyle w:val="ListParagraph"/>
        <w:numPr>
          <w:ilvl w:val="0"/>
          <w:numId w:val="2"/>
        </w:numPr>
        <w:spacing w:after="0" w:line="240" w:lineRule="auto"/>
        <w:contextualSpacing w:val="0"/>
        <w:jc w:val="both"/>
        <w:rPr>
          <w:rFonts w:ascii="Book Antiqua" w:hAnsi="Book Antiqua" w:cstheme="minorHAnsi"/>
          <w:sz w:val="22"/>
        </w:rPr>
      </w:pPr>
      <w:r w:rsidRPr="000172FC">
        <w:rPr>
          <w:rFonts w:ascii="Book Antiqua" w:hAnsi="Book Antiqua" w:cstheme="minorHAnsi"/>
          <w:sz w:val="22"/>
        </w:rPr>
        <w:t>The community members fueling the water boozer;</w:t>
      </w:r>
    </w:p>
    <w:p w:rsidR="00414C24" w:rsidRPr="000172FC" w:rsidRDefault="00414C24" w:rsidP="00414C24">
      <w:pPr>
        <w:pStyle w:val="ListParagraph"/>
        <w:numPr>
          <w:ilvl w:val="0"/>
          <w:numId w:val="2"/>
        </w:numPr>
        <w:spacing w:after="0" w:line="240" w:lineRule="auto"/>
        <w:contextualSpacing w:val="0"/>
        <w:jc w:val="both"/>
        <w:rPr>
          <w:rFonts w:ascii="Book Antiqua" w:hAnsi="Book Antiqua" w:cstheme="minorHAnsi"/>
          <w:sz w:val="22"/>
        </w:rPr>
      </w:pPr>
      <w:r w:rsidRPr="000172FC">
        <w:rPr>
          <w:rFonts w:ascii="Book Antiqua" w:hAnsi="Book Antiqua" w:cstheme="minorHAnsi"/>
          <w:sz w:val="22"/>
        </w:rPr>
        <w:t>The drivers allegedly engaging in distribution of water for personal gain at the detriment of the residents;</w:t>
      </w:r>
    </w:p>
    <w:p w:rsidR="00414C24" w:rsidRPr="000172FC" w:rsidRDefault="00414C24" w:rsidP="00414C24">
      <w:pPr>
        <w:spacing w:before="200" w:after="0" w:line="240" w:lineRule="auto"/>
        <w:jc w:val="both"/>
        <w:rPr>
          <w:rFonts w:ascii="Book Antiqua" w:hAnsi="Book Antiqua" w:cstheme="minorHAnsi"/>
          <w:sz w:val="22"/>
        </w:rPr>
      </w:pPr>
      <w:r w:rsidRPr="000172FC">
        <w:rPr>
          <w:rFonts w:ascii="Book Antiqua" w:hAnsi="Book Antiqua" w:cstheme="minorHAnsi"/>
          <w:sz w:val="22"/>
        </w:rPr>
        <w:t>I request the Chairperson of Water committee to provide this House with an elaborate report on operations and management of water Boozers in this County from the date when H.E. the Governor gave orders to have all the water boozers to be operational and start work immediately.  The report needs to, among other things, address the concerns highlighted above and how best we can improve water services delivery in the County.</w:t>
      </w:r>
    </w:p>
    <w:p w:rsidR="00414C24" w:rsidRPr="000172FC" w:rsidRDefault="00414C24" w:rsidP="00414C24">
      <w:pPr>
        <w:spacing w:before="200" w:after="0" w:line="240" w:lineRule="auto"/>
        <w:jc w:val="center"/>
        <w:rPr>
          <w:rFonts w:ascii="Book Antiqua" w:hAnsi="Book Antiqua" w:cstheme="minorHAnsi"/>
          <w:b/>
          <w:sz w:val="22"/>
        </w:rPr>
      </w:pPr>
      <w:r w:rsidRPr="000172FC">
        <w:rPr>
          <w:rFonts w:ascii="Book Antiqua" w:hAnsi="Book Antiqua" w:cstheme="minorHAnsi"/>
          <w:b/>
          <w:sz w:val="22"/>
        </w:rPr>
        <w:t xml:space="preserve"> (HON ELEMA DIBA (MEMBER FOR DUKANA WARD)</w:t>
      </w:r>
    </w:p>
    <w:p w:rsidR="00414C24" w:rsidRPr="000172FC" w:rsidRDefault="00414C24" w:rsidP="00414C24">
      <w:pPr>
        <w:spacing w:before="200" w:after="0" w:line="240" w:lineRule="auto"/>
        <w:jc w:val="both"/>
        <w:rPr>
          <w:rFonts w:ascii="Book Antiqua" w:hAnsi="Book Antiqua" w:cstheme="minorHAnsi"/>
          <w:sz w:val="22"/>
        </w:rPr>
      </w:pPr>
    </w:p>
    <w:p w:rsidR="00414C24" w:rsidRPr="000172FC" w:rsidRDefault="00414C24" w:rsidP="00414C24">
      <w:pPr>
        <w:spacing w:before="200" w:after="0" w:line="240" w:lineRule="auto"/>
        <w:jc w:val="both"/>
        <w:rPr>
          <w:rFonts w:ascii="Book Antiqua" w:hAnsi="Book Antiqua"/>
          <w:b/>
          <w:sz w:val="22"/>
        </w:rPr>
      </w:pPr>
      <w:r w:rsidRPr="000172FC">
        <w:rPr>
          <w:rFonts w:ascii="Book Antiqua" w:hAnsi="Book Antiqua"/>
          <w:b/>
          <w:sz w:val="22"/>
        </w:rPr>
        <w:t>CLERK,</w:t>
      </w:r>
    </w:p>
    <w:p w:rsidR="00414C24" w:rsidRDefault="00414C24" w:rsidP="00414C24">
      <w:pPr>
        <w:spacing w:before="200" w:after="0" w:line="240" w:lineRule="auto"/>
        <w:jc w:val="both"/>
      </w:pPr>
      <w:r w:rsidRPr="000172FC">
        <w:rPr>
          <w:rFonts w:ascii="Book Antiqua" w:hAnsi="Book Antiqua"/>
          <w:b/>
          <w:sz w:val="22"/>
          <w:u w:val="single"/>
        </w:rPr>
        <w:t>SECRETARY (COUNTY ASSEMBLY BUSINESS COMMITTEE)</w:t>
      </w:r>
    </w:p>
    <w:p w:rsidR="00925152" w:rsidRDefault="00301F18">
      <w:bookmarkStart w:id="0" w:name="_GoBack"/>
      <w:bookmarkEnd w:id="0"/>
    </w:p>
    <w:sectPr w:rsidR="00925152" w:rsidSect="000172FC">
      <w:pgSz w:w="12240" w:h="15840"/>
      <w:pgMar w:top="864" w:right="1440" w:bottom="864"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Gisha">
    <w:altName w:val="Malgun Gothic Semilight"/>
    <w:panose1 w:val="020B0502040204020203"/>
    <w:charset w:val="00"/>
    <w:family w:val="swiss"/>
    <w:pitch w:val="variable"/>
    <w:sig w:usb0="80000807" w:usb1="40000042" w:usb2="00000000" w:usb3="00000000" w:csb0="0000002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27041A"/>
    <w:multiLevelType w:val="hybridMultilevel"/>
    <w:tmpl w:val="EFCE3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4C24"/>
    <w:rsid w:val="00301F18"/>
    <w:rsid w:val="004110DA"/>
    <w:rsid w:val="00414C24"/>
    <w:rsid w:val="00843F42"/>
    <w:rsid w:val="00D7272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C24"/>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4C24"/>
    <w:pPr>
      <w:ind w:left="720"/>
      <w:contextualSpacing/>
    </w:pPr>
  </w:style>
  <w:style w:type="paragraph" w:styleId="BalloonText">
    <w:name w:val="Balloon Text"/>
    <w:basedOn w:val="Normal"/>
    <w:link w:val="BalloonTextChar"/>
    <w:uiPriority w:val="99"/>
    <w:semiHidden/>
    <w:unhideWhenUsed/>
    <w:rsid w:val="00301F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1F18"/>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246</Words>
  <Characters>1406</Characters>
  <Application>Microsoft Office Word</Application>
  <DocSecurity>0</DocSecurity>
  <Lines>11</Lines>
  <Paragraphs>3</Paragraphs>
  <ScaleCrop>false</ScaleCrop>
  <Company>P R C</Company>
  <LinksUpToDate>false</LinksUpToDate>
  <CharactersWithSpaces>1649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User</cp:lastModifiedBy>
  <cp:revision>2</cp:revision>
  <dcterms:created xsi:type="dcterms:W3CDTF">2018-03-06T07:15:00Z</dcterms:created>
  <dcterms:modified xsi:type="dcterms:W3CDTF">2018-03-06T07:15:00Z</dcterms:modified>
</cp:coreProperties>
</file>