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C63" w:rsidRPr="00685C63" w:rsidRDefault="00685C63" w:rsidP="00685C63">
      <w:pPr>
        <w:spacing w:after="0" w:line="240" w:lineRule="auto"/>
        <w:jc w:val="both"/>
        <w:rPr>
          <w:rFonts w:ascii="Book Antiqua" w:hAnsi="Book Antiqua" w:cs="Gisha"/>
          <w:sz w:val="20"/>
          <w:szCs w:val="20"/>
        </w:rPr>
      </w:pPr>
      <w:r w:rsidRPr="00685C63">
        <w:rPr>
          <w:rFonts w:ascii="Book Antiqua" w:hAnsi="Book Antiqua" w:cs="Gisha"/>
          <w:sz w:val="20"/>
          <w:szCs w:val="20"/>
        </w:rPr>
        <w:t>Second County Assembly</w:t>
      </w:r>
      <w:r w:rsidRPr="00685C63">
        <w:rPr>
          <w:rFonts w:ascii="Book Antiqua" w:hAnsi="Book Antiqua" w:cs="Gisha"/>
          <w:sz w:val="20"/>
          <w:szCs w:val="20"/>
        </w:rPr>
        <w:tab/>
      </w:r>
      <w:r w:rsidRPr="00685C63">
        <w:rPr>
          <w:rFonts w:ascii="Book Antiqua" w:hAnsi="Book Antiqua" w:cs="Gisha"/>
          <w:sz w:val="20"/>
          <w:szCs w:val="20"/>
        </w:rPr>
        <w:tab/>
      </w:r>
      <w:r w:rsidRPr="00685C63">
        <w:rPr>
          <w:rFonts w:ascii="Book Antiqua" w:hAnsi="Book Antiqua" w:cs="Gisha"/>
          <w:sz w:val="20"/>
          <w:szCs w:val="20"/>
        </w:rPr>
        <w:tab/>
      </w:r>
      <w:r w:rsidRPr="00685C63">
        <w:rPr>
          <w:rFonts w:ascii="Book Antiqua" w:hAnsi="Book Antiqua" w:cs="Gisha"/>
          <w:sz w:val="20"/>
          <w:szCs w:val="20"/>
        </w:rPr>
        <w:tab/>
      </w:r>
      <w:r w:rsidRPr="00685C63">
        <w:rPr>
          <w:rFonts w:ascii="Book Antiqua" w:hAnsi="Book Antiqua" w:cs="Gisha"/>
          <w:sz w:val="20"/>
          <w:szCs w:val="20"/>
        </w:rPr>
        <w:tab/>
      </w:r>
      <w:r w:rsidRPr="00685C63">
        <w:rPr>
          <w:rFonts w:ascii="Book Antiqua" w:hAnsi="Book Antiqua" w:cs="Gisha"/>
          <w:sz w:val="20"/>
          <w:szCs w:val="20"/>
        </w:rPr>
        <w:tab/>
      </w:r>
      <w:r w:rsidRPr="00685C63">
        <w:rPr>
          <w:rFonts w:ascii="Book Antiqua" w:hAnsi="Book Antiqua" w:cs="Gisha"/>
          <w:sz w:val="20"/>
          <w:szCs w:val="20"/>
        </w:rPr>
        <w:tab/>
        <w:t xml:space="preserve">           Second Session</w:t>
      </w:r>
    </w:p>
    <w:p w:rsidR="00685C63" w:rsidRPr="00685C63" w:rsidRDefault="00685C63" w:rsidP="00685C63">
      <w:pPr>
        <w:spacing w:after="0" w:line="240" w:lineRule="auto"/>
        <w:jc w:val="both"/>
        <w:rPr>
          <w:rFonts w:ascii="Book Antiqua" w:hAnsi="Book Antiqua" w:cs="Gisha"/>
          <w:sz w:val="20"/>
          <w:szCs w:val="20"/>
        </w:rPr>
      </w:pPr>
      <w:r>
        <w:rPr>
          <w:rFonts w:ascii="Book Antiqua" w:hAnsi="Book Antiqua" w:cs="Gisha"/>
          <w:sz w:val="20"/>
          <w:szCs w:val="20"/>
        </w:rPr>
        <w:t>(No. 014</w:t>
      </w:r>
      <w:r w:rsidRPr="00685C63">
        <w:rPr>
          <w:rFonts w:ascii="Book Antiqua" w:hAnsi="Book Antiqua" w:cs="Gisha"/>
          <w:sz w:val="20"/>
          <w:szCs w:val="20"/>
        </w:rPr>
        <w:t>)</w:t>
      </w:r>
      <w:r w:rsidRPr="00685C63">
        <w:rPr>
          <w:rFonts w:ascii="Book Antiqua" w:hAnsi="Book Antiqua" w:cs="Gisha"/>
          <w:sz w:val="20"/>
          <w:szCs w:val="20"/>
        </w:rPr>
        <w:tab/>
      </w:r>
      <w:r w:rsidRPr="00685C63">
        <w:rPr>
          <w:rFonts w:ascii="Book Antiqua" w:hAnsi="Book Antiqua" w:cs="Gisha"/>
          <w:sz w:val="20"/>
          <w:szCs w:val="20"/>
        </w:rPr>
        <w:tab/>
      </w:r>
      <w:r w:rsidRPr="00685C63">
        <w:rPr>
          <w:rFonts w:ascii="Book Antiqua" w:hAnsi="Book Antiqua" w:cs="Gisha"/>
          <w:sz w:val="20"/>
          <w:szCs w:val="20"/>
        </w:rPr>
        <w:tab/>
      </w:r>
      <w:r w:rsidRPr="00685C63">
        <w:rPr>
          <w:rFonts w:ascii="Book Antiqua" w:hAnsi="Book Antiqua" w:cs="Gisha"/>
          <w:sz w:val="20"/>
          <w:szCs w:val="20"/>
        </w:rPr>
        <w:tab/>
      </w:r>
      <w:r w:rsidRPr="00685C63">
        <w:rPr>
          <w:rFonts w:ascii="Book Antiqua" w:hAnsi="Book Antiqua" w:cs="Gisha"/>
          <w:sz w:val="20"/>
          <w:szCs w:val="20"/>
        </w:rPr>
        <w:tab/>
      </w:r>
      <w:r w:rsidRPr="00685C63">
        <w:rPr>
          <w:rFonts w:ascii="Book Antiqua" w:hAnsi="Book Antiqua" w:cs="Gisha"/>
          <w:sz w:val="20"/>
          <w:szCs w:val="20"/>
        </w:rPr>
        <w:tab/>
      </w:r>
      <w:r w:rsidRPr="00685C63">
        <w:rPr>
          <w:rFonts w:ascii="Book Antiqua" w:hAnsi="Book Antiqua" w:cs="Gisha"/>
          <w:sz w:val="20"/>
          <w:szCs w:val="20"/>
        </w:rPr>
        <w:tab/>
      </w:r>
      <w:r w:rsidRPr="00685C63">
        <w:rPr>
          <w:rFonts w:ascii="Book Antiqua" w:hAnsi="Book Antiqua" w:cs="Gisha"/>
          <w:sz w:val="20"/>
          <w:szCs w:val="20"/>
        </w:rPr>
        <w:tab/>
      </w:r>
      <w:r w:rsidRPr="00685C63">
        <w:rPr>
          <w:rFonts w:ascii="Book Antiqua" w:hAnsi="Book Antiqua" w:cs="Gisha"/>
          <w:sz w:val="20"/>
          <w:szCs w:val="20"/>
        </w:rPr>
        <w:tab/>
      </w:r>
      <w:r w:rsidRPr="00685C63">
        <w:rPr>
          <w:rFonts w:ascii="Book Antiqua" w:hAnsi="Book Antiqua" w:cs="Gisha"/>
          <w:sz w:val="20"/>
          <w:szCs w:val="20"/>
        </w:rPr>
        <w:tab/>
      </w:r>
      <w:r w:rsidRPr="00685C63">
        <w:rPr>
          <w:rFonts w:ascii="Book Antiqua" w:hAnsi="Book Antiqua" w:cs="Gisha"/>
          <w:sz w:val="20"/>
          <w:szCs w:val="20"/>
        </w:rPr>
        <w:tab/>
        <w:t xml:space="preserve">  </w:t>
      </w:r>
      <w:r>
        <w:rPr>
          <w:rFonts w:ascii="Book Antiqua" w:hAnsi="Book Antiqua" w:cs="Gisha"/>
          <w:sz w:val="20"/>
          <w:szCs w:val="20"/>
        </w:rPr>
        <w:t>(032</w:t>
      </w:r>
      <w:r w:rsidRPr="00685C63">
        <w:rPr>
          <w:rFonts w:ascii="Book Antiqua" w:hAnsi="Book Antiqua" w:cs="Gisha"/>
          <w:sz w:val="20"/>
          <w:szCs w:val="20"/>
        </w:rPr>
        <w:t xml:space="preserve">) </w:t>
      </w:r>
    </w:p>
    <w:p w:rsidR="00685C63" w:rsidRPr="00685C63" w:rsidRDefault="00685C63" w:rsidP="00685C63">
      <w:pPr>
        <w:spacing w:before="200" w:after="0" w:line="240" w:lineRule="auto"/>
        <w:jc w:val="right"/>
        <w:rPr>
          <w:rFonts w:ascii="Book Antiqua" w:hAnsi="Book Antiqua" w:cs="Gisha"/>
          <w:b/>
          <w:sz w:val="20"/>
          <w:szCs w:val="20"/>
        </w:rPr>
      </w:pPr>
      <w:r w:rsidRPr="00685C63">
        <w:rPr>
          <w:rFonts w:ascii="Book Antiqua" w:hAnsi="Book Antiqua" w:cs="Gisha"/>
          <w:b/>
          <w:noProof/>
          <w:sz w:val="20"/>
          <w:szCs w:val="20"/>
        </w:rPr>
        <w:drawing>
          <wp:anchor distT="0" distB="0" distL="114300" distR="114300" simplePos="0" relativeHeight="251659264" behindDoc="1" locked="0" layoutInCell="1" allowOverlap="1" wp14:anchorId="62374A44" wp14:editId="7E290DBB">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210310" cy="11715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85C63">
        <w:rPr>
          <w:rFonts w:ascii="Book Antiqua" w:hAnsi="Book Antiqua" w:cs="Gisha"/>
          <w:b/>
          <w:sz w:val="20"/>
          <w:szCs w:val="20"/>
        </w:rPr>
        <w:t xml:space="preserve">                          </w:t>
      </w:r>
      <w:r w:rsidRPr="00685C63">
        <w:rPr>
          <w:rFonts w:ascii="Book Antiqua" w:hAnsi="Book Antiqua" w:cs="Gisha"/>
          <w:b/>
          <w:sz w:val="20"/>
          <w:szCs w:val="20"/>
        </w:rPr>
        <w:tab/>
        <w:t xml:space="preserve">     </w:t>
      </w:r>
      <w:r w:rsidRPr="00685C63">
        <w:rPr>
          <w:rFonts w:ascii="Book Antiqua" w:hAnsi="Book Antiqua" w:cs="Gisha"/>
          <w:b/>
          <w:noProof/>
          <w:sz w:val="20"/>
          <w:szCs w:val="20"/>
        </w:rPr>
        <w:drawing>
          <wp:inline distT="0" distB="0" distL="0" distR="0" wp14:anchorId="0800C8E1" wp14:editId="212722A7">
            <wp:extent cx="1126380" cy="936839"/>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685C63" w:rsidRPr="00685C63" w:rsidRDefault="00685C63" w:rsidP="00685C63">
      <w:pPr>
        <w:spacing w:before="200" w:after="0" w:line="240" w:lineRule="auto"/>
        <w:jc w:val="both"/>
        <w:rPr>
          <w:rFonts w:ascii="Book Antiqua" w:hAnsi="Book Antiqua" w:cs="Gisha"/>
          <w:b/>
          <w:sz w:val="20"/>
          <w:szCs w:val="20"/>
        </w:rPr>
      </w:pPr>
    </w:p>
    <w:p w:rsidR="00685C63" w:rsidRPr="00685C63" w:rsidRDefault="00685C63" w:rsidP="00685C63">
      <w:pPr>
        <w:spacing w:after="0" w:line="240" w:lineRule="auto"/>
        <w:jc w:val="center"/>
        <w:rPr>
          <w:rFonts w:ascii="Book Antiqua" w:hAnsi="Book Antiqua" w:cs="Gisha"/>
          <w:b/>
          <w:sz w:val="20"/>
          <w:szCs w:val="20"/>
        </w:rPr>
      </w:pPr>
      <w:r w:rsidRPr="00685C63">
        <w:rPr>
          <w:rFonts w:ascii="Book Antiqua" w:eastAsia="Times New Roman" w:hAnsi="Book Antiqua" w:cs="Gisha"/>
          <w:b/>
          <w:sz w:val="20"/>
          <w:szCs w:val="20"/>
        </w:rPr>
        <w:t>SECOND COUNTY ASSEMBLY – (SECOND SESSION)</w:t>
      </w:r>
    </w:p>
    <w:p w:rsidR="00685C63" w:rsidRPr="00685C63" w:rsidRDefault="00685C63" w:rsidP="00685C63">
      <w:pPr>
        <w:spacing w:after="0" w:line="240" w:lineRule="auto"/>
        <w:jc w:val="center"/>
        <w:rPr>
          <w:rFonts w:ascii="Book Antiqua" w:hAnsi="Book Antiqua" w:cs="Gisha"/>
          <w:b/>
          <w:sz w:val="20"/>
          <w:szCs w:val="20"/>
        </w:rPr>
      </w:pPr>
      <w:r w:rsidRPr="00685C63">
        <w:rPr>
          <w:rFonts w:ascii="Book Antiqua" w:eastAsia="Times New Roman" w:hAnsi="Book Antiqua" w:cs="Gisha"/>
          <w:b/>
          <w:sz w:val="20"/>
          <w:szCs w:val="20"/>
        </w:rPr>
        <w:t>THE COUNTY ASSEMBLY OF MARSABIT</w:t>
      </w:r>
    </w:p>
    <w:p w:rsidR="00685C63" w:rsidRPr="00685C63" w:rsidRDefault="00685C63" w:rsidP="00685C63">
      <w:pPr>
        <w:spacing w:after="0" w:line="240" w:lineRule="auto"/>
        <w:jc w:val="center"/>
        <w:rPr>
          <w:rFonts w:ascii="Book Antiqua" w:hAnsi="Book Antiqua" w:cs="Gisha"/>
          <w:b/>
          <w:sz w:val="20"/>
          <w:szCs w:val="20"/>
        </w:rPr>
      </w:pPr>
      <w:r w:rsidRPr="00685C63">
        <w:rPr>
          <w:rFonts w:ascii="Book Antiqua" w:eastAsia="Times New Roman" w:hAnsi="Book Antiqua" w:cs="Gisha"/>
          <w:b/>
          <w:sz w:val="20"/>
          <w:szCs w:val="20"/>
        </w:rPr>
        <w:t>ORDERS OF THE DAY</w:t>
      </w:r>
    </w:p>
    <w:p w:rsidR="00685C63" w:rsidRPr="00685C63" w:rsidRDefault="00685C63" w:rsidP="00685C63">
      <w:pPr>
        <w:spacing w:after="0" w:line="240" w:lineRule="auto"/>
        <w:jc w:val="center"/>
        <w:rPr>
          <w:rFonts w:ascii="Book Antiqua" w:eastAsia="Times New Roman" w:hAnsi="Book Antiqua" w:cs="Gisha"/>
          <w:b/>
          <w:sz w:val="20"/>
          <w:szCs w:val="20"/>
          <w:u w:val="single"/>
        </w:rPr>
      </w:pPr>
      <w:r w:rsidRPr="00685C63">
        <w:rPr>
          <w:rFonts w:ascii="Book Antiqua" w:eastAsia="Times New Roman" w:hAnsi="Book Antiqua"/>
          <w:b/>
          <w:sz w:val="20"/>
          <w:szCs w:val="20"/>
        </w:rPr>
        <w:t>TUESDAY 13</w:t>
      </w:r>
      <w:r w:rsidRPr="00685C63">
        <w:rPr>
          <w:rFonts w:ascii="Book Antiqua" w:eastAsia="Times New Roman" w:hAnsi="Book Antiqua"/>
          <w:b/>
          <w:sz w:val="20"/>
          <w:szCs w:val="20"/>
          <w:vertAlign w:val="superscript"/>
        </w:rPr>
        <w:t>TH</w:t>
      </w:r>
      <w:r w:rsidRPr="00685C63">
        <w:rPr>
          <w:rFonts w:ascii="Book Antiqua" w:eastAsia="Times New Roman" w:hAnsi="Book Antiqua"/>
          <w:b/>
          <w:sz w:val="20"/>
          <w:szCs w:val="20"/>
        </w:rPr>
        <w:t xml:space="preserve"> MARCH, 2018, AT 2.30P1M</w:t>
      </w:r>
      <w:r w:rsidRPr="00685C63">
        <w:rPr>
          <w:rFonts w:ascii="Book Antiqua" w:eastAsia="Times New Roman" w:hAnsi="Book Antiqua" w:cs="Gisha"/>
          <w:b/>
          <w:sz w:val="20"/>
          <w:szCs w:val="20"/>
          <w:u w:val="single"/>
        </w:rPr>
        <w:t xml:space="preserve"> </w:t>
      </w:r>
      <w:bookmarkStart w:id="0" w:name="_GoBack"/>
      <w:bookmarkEnd w:id="0"/>
    </w:p>
    <w:p w:rsidR="00685C63" w:rsidRPr="00685C63" w:rsidRDefault="00685C63" w:rsidP="00685C63">
      <w:pPr>
        <w:spacing w:after="0" w:line="240" w:lineRule="auto"/>
        <w:jc w:val="center"/>
        <w:rPr>
          <w:rFonts w:ascii="Book Antiqua" w:eastAsia="Times New Roman" w:hAnsi="Book Antiqua" w:cs="Gisha"/>
          <w:b/>
          <w:sz w:val="20"/>
          <w:szCs w:val="20"/>
          <w:u w:val="single"/>
        </w:rPr>
      </w:pPr>
      <w:r w:rsidRPr="00685C63">
        <w:rPr>
          <w:rFonts w:ascii="Book Antiqua" w:eastAsia="Times New Roman" w:hAnsi="Book Antiqua" w:cs="Gisha"/>
          <w:b/>
          <w:sz w:val="20"/>
          <w:szCs w:val="20"/>
          <w:u w:val="single"/>
        </w:rPr>
        <w:t>ORDER OF BUSINESS</w:t>
      </w:r>
    </w:p>
    <w:p w:rsidR="00685C63" w:rsidRPr="00685C63" w:rsidRDefault="00685C63" w:rsidP="00685C63">
      <w:pPr>
        <w:spacing w:after="0" w:line="240" w:lineRule="auto"/>
        <w:jc w:val="both"/>
        <w:rPr>
          <w:rFonts w:ascii="Book Antiqua" w:eastAsia="Times New Roman" w:hAnsi="Book Antiqua" w:cs="Gisha"/>
          <w:sz w:val="20"/>
          <w:szCs w:val="20"/>
        </w:rPr>
      </w:pPr>
      <w:r w:rsidRPr="00685C63">
        <w:rPr>
          <w:rFonts w:ascii="Book Antiqua" w:eastAsia="Times New Roman" w:hAnsi="Book Antiqua" w:cs="Gisha"/>
          <w:sz w:val="20"/>
          <w:szCs w:val="20"/>
        </w:rPr>
        <w:t>PRAYERS</w:t>
      </w:r>
    </w:p>
    <w:p w:rsidR="00685C63" w:rsidRPr="00685C63" w:rsidRDefault="00685C63" w:rsidP="00685C63">
      <w:pPr>
        <w:numPr>
          <w:ilvl w:val="0"/>
          <w:numId w:val="1"/>
        </w:numPr>
        <w:spacing w:after="0" w:line="240" w:lineRule="auto"/>
        <w:jc w:val="both"/>
        <w:rPr>
          <w:rFonts w:ascii="Book Antiqua" w:eastAsia="Times New Roman" w:hAnsi="Book Antiqua" w:cs="Gisha"/>
          <w:sz w:val="20"/>
          <w:szCs w:val="20"/>
        </w:rPr>
      </w:pPr>
      <w:r w:rsidRPr="00685C63">
        <w:rPr>
          <w:rFonts w:ascii="Book Antiqua" w:eastAsia="Times New Roman" w:hAnsi="Book Antiqua" w:cs="Gisha"/>
          <w:sz w:val="20"/>
          <w:szCs w:val="20"/>
        </w:rPr>
        <w:t>Administration of Oath</w:t>
      </w:r>
    </w:p>
    <w:p w:rsidR="00685C63" w:rsidRPr="00685C63" w:rsidRDefault="00685C63" w:rsidP="00685C63">
      <w:pPr>
        <w:numPr>
          <w:ilvl w:val="0"/>
          <w:numId w:val="1"/>
        </w:numPr>
        <w:spacing w:after="0" w:line="240" w:lineRule="auto"/>
        <w:jc w:val="both"/>
        <w:rPr>
          <w:rFonts w:ascii="Book Antiqua" w:eastAsia="Times New Roman" w:hAnsi="Book Antiqua" w:cs="Gisha"/>
          <w:sz w:val="20"/>
          <w:szCs w:val="20"/>
        </w:rPr>
      </w:pPr>
      <w:r w:rsidRPr="00685C63">
        <w:rPr>
          <w:rFonts w:ascii="Book Antiqua" w:eastAsia="Times New Roman" w:hAnsi="Book Antiqua" w:cs="Gisha"/>
          <w:sz w:val="20"/>
          <w:szCs w:val="20"/>
        </w:rPr>
        <w:t xml:space="preserve">Communication from the Chair </w:t>
      </w:r>
    </w:p>
    <w:p w:rsidR="00685C63" w:rsidRPr="00685C63" w:rsidRDefault="00685C63" w:rsidP="00685C63">
      <w:pPr>
        <w:numPr>
          <w:ilvl w:val="0"/>
          <w:numId w:val="1"/>
        </w:numPr>
        <w:spacing w:after="0" w:line="240" w:lineRule="auto"/>
        <w:jc w:val="both"/>
        <w:rPr>
          <w:rFonts w:ascii="Book Antiqua" w:eastAsia="Times New Roman" w:hAnsi="Book Antiqua" w:cs="Gisha"/>
          <w:sz w:val="20"/>
          <w:szCs w:val="20"/>
        </w:rPr>
      </w:pPr>
      <w:r w:rsidRPr="00685C63">
        <w:rPr>
          <w:rFonts w:ascii="Book Antiqua" w:eastAsia="Times New Roman" w:hAnsi="Book Antiqua" w:cs="Gisha"/>
          <w:sz w:val="20"/>
          <w:szCs w:val="20"/>
        </w:rPr>
        <w:t>Messages</w:t>
      </w:r>
    </w:p>
    <w:p w:rsidR="00685C63" w:rsidRPr="00685C63" w:rsidRDefault="00685C63" w:rsidP="00685C63">
      <w:pPr>
        <w:numPr>
          <w:ilvl w:val="0"/>
          <w:numId w:val="1"/>
        </w:numPr>
        <w:spacing w:after="0" w:line="240" w:lineRule="auto"/>
        <w:jc w:val="both"/>
        <w:rPr>
          <w:rFonts w:ascii="Book Antiqua" w:eastAsia="Times New Roman" w:hAnsi="Book Antiqua" w:cs="Gisha"/>
          <w:sz w:val="20"/>
          <w:szCs w:val="20"/>
        </w:rPr>
      </w:pPr>
      <w:r w:rsidRPr="00685C63">
        <w:rPr>
          <w:rFonts w:ascii="Book Antiqua" w:eastAsia="Times New Roman" w:hAnsi="Book Antiqua" w:cs="Gisha"/>
          <w:sz w:val="20"/>
          <w:szCs w:val="20"/>
        </w:rPr>
        <w:t>Petitions</w:t>
      </w:r>
    </w:p>
    <w:p w:rsidR="00685C63" w:rsidRPr="00685C63" w:rsidRDefault="00685C63" w:rsidP="00685C63">
      <w:pPr>
        <w:numPr>
          <w:ilvl w:val="0"/>
          <w:numId w:val="1"/>
        </w:numPr>
        <w:spacing w:after="0" w:line="240" w:lineRule="auto"/>
        <w:jc w:val="both"/>
        <w:rPr>
          <w:rFonts w:ascii="Book Antiqua" w:eastAsia="Times New Roman" w:hAnsi="Book Antiqua" w:cs="Gisha"/>
          <w:sz w:val="20"/>
          <w:szCs w:val="20"/>
        </w:rPr>
      </w:pPr>
      <w:r w:rsidRPr="00685C63">
        <w:rPr>
          <w:rFonts w:ascii="Book Antiqua" w:eastAsia="Times New Roman" w:hAnsi="Book Antiqua" w:cs="Gisha"/>
          <w:sz w:val="20"/>
          <w:szCs w:val="20"/>
        </w:rPr>
        <w:t>Papers</w:t>
      </w:r>
    </w:p>
    <w:p w:rsidR="00685C63" w:rsidRPr="00685C63" w:rsidRDefault="00685C63" w:rsidP="00685C63">
      <w:pPr>
        <w:numPr>
          <w:ilvl w:val="0"/>
          <w:numId w:val="1"/>
        </w:numPr>
        <w:spacing w:after="0" w:line="240" w:lineRule="auto"/>
        <w:jc w:val="both"/>
        <w:rPr>
          <w:rFonts w:ascii="Book Antiqua" w:eastAsia="Times New Roman" w:hAnsi="Book Antiqua" w:cs="Gisha"/>
          <w:sz w:val="20"/>
          <w:szCs w:val="20"/>
        </w:rPr>
      </w:pPr>
      <w:r w:rsidRPr="00685C63">
        <w:rPr>
          <w:rFonts w:ascii="Book Antiqua" w:eastAsia="Times New Roman" w:hAnsi="Book Antiqua" w:cs="Gisha"/>
          <w:sz w:val="20"/>
          <w:szCs w:val="20"/>
        </w:rPr>
        <w:t>Notices of motion</w:t>
      </w:r>
    </w:p>
    <w:p w:rsidR="00685C63" w:rsidRPr="00685C63" w:rsidRDefault="00685C63" w:rsidP="00685C63">
      <w:pPr>
        <w:numPr>
          <w:ilvl w:val="0"/>
          <w:numId w:val="1"/>
        </w:numPr>
        <w:spacing w:after="0" w:line="240" w:lineRule="auto"/>
        <w:jc w:val="both"/>
        <w:rPr>
          <w:rFonts w:ascii="Book Antiqua" w:eastAsia="Times New Roman" w:hAnsi="Book Antiqua" w:cs="Gisha"/>
          <w:sz w:val="20"/>
          <w:szCs w:val="20"/>
        </w:rPr>
      </w:pPr>
      <w:r w:rsidRPr="00685C63">
        <w:rPr>
          <w:rFonts w:ascii="Book Antiqua" w:eastAsia="Times New Roman" w:hAnsi="Book Antiqua" w:cs="Gisha"/>
          <w:sz w:val="20"/>
          <w:szCs w:val="20"/>
        </w:rPr>
        <w:t>Statements</w:t>
      </w:r>
    </w:p>
    <w:p w:rsidR="00685C63" w:rsidRPr="00685C63" w:rsidRDefault="00685C63" w:rsidP="00685C63">
      <w:pPr>
        <w:numPr>
          <w:ilvl w:val="0"/>
          <w:numId w:val="1"/>
        </w:numPr>
        <w:spacing w:after="0" w:line="240" w:lineRule="auto"/>
        <w:jc w:val="both"/>
        <w:rPr>
          <w:rFonts w:ascii="Book Antiqua" w:eastAsia="Times New Roman" w:hAnsi="Book Antiqua" w:cs="Gisha"/>
          <w:sz w:val="20"/>
          <w:szCs w:val="20"/>
        </w:rPr>
      </w:pPr>
      <w:r w:rsidRPr="00685C63">
        <w:rPr>
          <w:rFonts w:ascii="Book Antiqua" w:eastAsia="Times New Roman" w:hAnsi="Book Antiqua" w:cs="Gisha"/>
          <w:sz w:val="20"/>
          <w:szCs w:val="20"/>
        </w:rPr>
        <w:t>Motions and Bills</w:t>
      </w:r>
    </w:p>
    <w:p w:rsidR="00685C63" w:rsidRPr="00685C63" w:rsidRDefault="00685C63" w:rsidP="00685C63">
      <w:pPr>
        <w:spacing w:before="240"/>
        <w:rPr>
          <w:rFonts w:ascii="Book Antiqua" w:hAnsi="Book Antiqua"/>
          <w:b/>
          <w:sz w:val="20"/>
          <w:szCs w:val="20"/>
        </w:rPr>
      </w:pPr>
      <w:r w:rsidRPr="00685C63">
        <w:rPr>
          <w:rFonts w:ascii="Book Antiqua" w:hAnsi="Book Antiqua"/>
          <w:b/>
          <w:sz w:val="20"/>
          <w:szCs w:val="20"/>
        </w:rPr>
        <w:t>*6</w:t>
      </w:r>
      <w:r w:rsidRPr="00685C63">
        <w:rPr>
          <w:rFonts w:ascii="Book Antiqua" w:hAnsi="Book Antiqua"/>
          <w:b/>
          <w:sz w:val="20"/>
          <w:szCs w:val="20"/>
        </w:rPr>
        <w:t>* NOTICES</w:t>
      </w:r>
      <w:r w:rsidRPr="00685C63">
        <w:rPr>
          <w:rFonts w:ascii="Book Antiqua" w:hAnsi="Book Antiqua"/>
          <w:b/>
          <w:sz w:val="20"/>
          <w:szCs w:val="20"/>
        </w:rPr>
        <w:t xml:space="preserve"> OF MOTION</w:t>
      </w:r>
      <w:r>
        <w:rPr>
          <w:rFonts w:ascii="Book Antiqua" w:hAnsi="Book Antiqua"/>
          <w:b/>
          <w:sz w:val="20"/>
          <w:szCs w:val="20"/>
        </w:rPr>
        <w:t>:</w:t>
      </w:r>
      <w:r w:rsidRPr="00685C63">
        <w:rPr>
          <w:rFonts w:ascii="Book Antiqua" w:hAnsi="Book Antiqua"/>
          <w:b/>
          <w:sz w:val="20"/>
          <w:szCs w:val="20"/>
        </w:rPr>
        <w:t xml:space="preserve"> </w:t>
      </w:r>
    </w:p>
    <w:p w:rsidR="00685C63" w:rsidRDefault="00685C63" w:rsidP="00685C63">
      <w:pPr>
        <w:jc w:val="both"/>
        <w:rPr>
          <w:rFonts w:ascii="Book Antiqua" w:hAnsi="Book Antiqua"/>
          <w:sz w:val="20"/>
          <w:szCs w:val="20"/>
        </w:rPr>
      </w:pPr>
      <w:r w:rsidRPr="00685C63">
        <w:rPr>
          <w:rFonts w:ascii="Book Antiqua" w:hAnsi="Book Antiqua"/>
          <w:sz w:val="20"/>
          <w:szCs w:val="20"/>
        </w:rPr>
        <w:t>Aware That, the County Treasury shall submit the Fiscal Strategy Paper (CFSP) approved by the County Executive Committee in accordance with section 117 of the PFM Act, 2012, to the County Assembly for approval by the 28</w:t>
      </w:r>
      <w:r w:rsidRPr="00685C63">
        <w:rPr>
          <w:rFonts w:ascii="Book Antiqua" w:hAnsi="Book Antiqua"/>
          <w:sz w:val="20"/>
          <w:szCs w:val="20"/>
          <w:vertAlign w:val="superscript"/>
        </w:rPr>
        <w:t>th</w:t>
      </w:r>
      <w:r w:rsidRPr="00685C63">
        <w:rPr>
          <w:rFonts w:ascii="Book Antiqua" w:hAnsi="Book Antiqua"/>
          <w:sz w:val="20"/>
          <w:szCs w:val="20"/>
        </w:rPr>
        <w:t xml:space="preserve"> February of each year, having information that the County Executive complied with this statutory obligation, cognizant of the fact that the CFSP specifies the broad strategic priorities and policy goals that will guide the County Government in preparing its budget for the 2018/2019 financial year and over the medium term, Aware That our Standing Order No. 210(7) provides that the County Assembly shall consider and may adopt the CFSP with or without amendments not later than fourteen days after its submission, Request This County Assembly to approve the report of the Budget and Appropriation Committee on the amendments proposed for the County Fiscal Strategy Paper (CFSP) 2018/2019.</w:t>
      </w:r>
    </w:p>
    <w:p w:rsidR="00685C63" w:rsidRPr="00685C63" w:rsidRDefault="00685C63" w:rsidP="00685C63">
      <w:pPr>
        <w:spacing w:before="240"/>
        <w:jc w:val="center"/>
        <w:rPr>
          <w:rFonts w:ascii="Book Antiqua" w:hAnsi="Book Antiqua"/>
          <w:b/>
          <w:sz w:val="20"/>
          <w:szCs w:val="20"/>
        </w:rPr>
      </w:pPr>
      <w:r>
        <w:rPr>
          <w:rFonts w:ascii="Book Antiqua" w:hAnsi="Book Antiqua"/>
          <w:b/>
          <w:sz w:val="20"/>
          <w:szCs w:val="20"/>
        </w:rPr>
        <w:t>(HON DAUDI TAMASOT-</w:t>
      </w:r>
      <w:r w:rsidRPr="00685C63">
        <w:rPr>
          <w:rFonts w:ascii="Book Antiqua" w:hAnsi="Book Antiqua"/>
          <w:b/>
          <w:sz w:val="20"/>
          <w:szCs w:val="20"/>
        </w:rPr>
        <w:t xml:space="preserve"> CHAIRPERSON BUDGET </w:t>
      </w:r>
      <w:r>
        <w:rPr>
          <w:rFonts w:ascii="Book Antiqua" w:hAnsi="Book Antiqua"/>
          <w:b/>
          <w:sz w:val="20"/>
          <w:szCs w:val="20"/>
        </w:rPr>
        <w:t xml:space="preserve">AND APPROPRIATIONS </w:t>
      </w:r>
      <w:r w:rsidRPr="00685C63">
        <w:rPr>
          <w:rFonts w:ascii="Book Antiqua" w:hAnsi="Book Antiqua"/>
          <w:b/>
          <w:sz w:val="20"/>
          <w:szCs w:val="20"/>
        </w:rPr>
        <w:t>COMMITTEE)</w:t>
      </w:r>
    </w:p>
    <w:p w:rsidR="00685C63" w:rsidRPr="00685C63" w:rsidRDefault="00685C63" w:rsidP="00685C63">
      <w:pPr>
        <w:spacing w:before="200" w:after="0" w:line="240" w:lineRule="auto"/>
        <w:jc w:val="both"/>
        <w:rPr>
          <w:rFonts w:ascii="Book Antiqua" w:hAnsi="Book Antiqua"/>
          <w:b/>
          <w:sz w:val="20"/>
          <w:szCs w:val="20"/>
        </w:rPr>
      </w:pPr>
      <w:r w:rsidRPr="00685C63">
        <w:rPr>
          <w:rFonts w:ascii="Book Antiqua" w:hAnsi="Book Antiqua"/>
          <w:b/>
          <w:sz w:val="20"/>
          <w:szCs w:val="20"/>
        </w:rPr>
        <w:t>*8* STATEMENT</w:t>
      </w:r>
    </w:p>
    <w:p w:rsidR="00685C63" w:rsidRPr="00685C63" w:rsidRDefault="00685C63" w:rsidP="00685C63">
      <w:pPr>
        <w:spacing w:before="200" w:after="0" w:line="240" w:lineRule="auto"/>
        <w:jc w:val="both"/>
        <w:rPr>
          <w:rFonts w:ascii="Book Antiqua" w:hAnsi="Book Antiqua" w:cstheme="minorHAnsi"/>
          <w:sz w:val="20"/>
          <w:szCs w:val="20"/>
        </w:rPr>
      </w:pPr>
      <w:r w:rsidRPr="00685C63">
        <w:rPr>
          <w:rFonts w:ascii="Book Antiqua" w:hAnsi="Book Antiqua" w:cstheme="minorHAnsi"/>
          <w:sz w:val="20"/>
          <w:szCs w:val="20"/>
        </w:rPr>
        <w:t xml:space="preserve">Water shortage is a menace in Marsabit County. I thank the County Government for a water boozer that has been assigned to several Wards including </w:t>
      </w:r>
      <w:proofErr w:type="spellStart"/>
      <w:r w:rsidRPr="00685C63">
        <w:rPr>
          <w:rFonts w:ascii="Book Antiqua" w:hAnsi="Book Antiqua" w:cstheme="minorHAnsi"/>
          <w:sz w:val="20"/>
          <w:szCs w:val="20"/>
        </w:rPr>
        <w:t>Dukana</w:t>
      </w:r>
      <w:proofErr w:type="spellEnd"/>
      <w:r w:rsidRPr="00685C63">
        <w:rPr>
          <w:rFonts w:ascii="Book Antiqua" w:hAnsi="Book Antiqua" w:cstheme="minorHAnsi"/>
          <w:sz w:val="20"/>
          <w:szCs w:val="20"/>
        </w:rPr>
        <w:t xml:space="preserve"> Ward aimed at improving supply of water for domestic use particularly in this dry spell. However, there are concerns in the management of the water boozers key among them being;-</w:t>
      </w:r>
    </w:p>
    <w:p w:rsidR="00685C63" w:rsidRPr="00685C63" w:rsidRDefault="00685C63" w:rsidP="00685C63">
      <w:pPr>
        <w:pStyle w:val="ListParagraph"/>
        <w:numPr>
          <w:ilvl w:val="0"/>
          <w:numId w:val="2"/>
        </w:numPr>
        <w:spacing w:before="240" w:after="0" w:line="240" w:lineRule="auto"/>
        <w:contextualSpacing w:val="0"/>
        <w:jc w:val="both"/>
        <w:rPr>
          <w:rFonts w:ascii="Book Antiqua" w:hAnsi="Book Antiqua" w:cstheme="minorHAnsi"/>
          <w:sz w:val="20"/>
          <w:szCs w:val="20"/>
        </w:rPr>
      </w:pPr>
      <w:r w:rsidRPr="00685C63">
        <w:rPr>
          <w:rFonts w:ascii="Book Antiqua" w:hAnsi="Book Antiqua" w:cstheme="minorHAnsi"/>
          <w:sz w:val="20"/>
          <w:szCs w:val="20"/>
        </w:rPr>
        <w:t xml:space="preserve">Unjustified Delays in the water boozer reaching the residents of </w:t>
      </w:r>
      <w:proofErr w:type="spellStart"/>
      <w:r w:rsidRPr="00685C63">
        <w:rPr>
          <w:rFonts w:ascii="Book Antiqua" w:hAnsi="Book Antiqua" w:cstheme="minorHAnsi"/>
          <w:sz w:val="20"/>
          <w:szCs w:val="20"/>
        </w:rPr>
        <w:t>Dukana</w:t>
      </w:r>
      <w:proofErr w:type="spellEnd"/>
      <w:r w:rsidRPr="00685C63">
        <w:rPr>
          <w:rFonts w:ascii="Book Antiqua" w:hAnsi="Book Antiqua" w:cstheme="minorHAnsi"/>
          <w:sz w:val="20"/>
          <w:szCs w:val="20"/>
        </w:rPr>
        <w:t xml:space="preserve"> even after being commissioned by the Department; </w:t>
      </w:r>
    </w:p>
    <w:p w:rsidR="00685C63" w:rsidRPr="00685C63" w:rsidRDefault="00685C63" w:rsidP="00685C63">
      <w:pPr>
        <w:pStyle w:val="ListParagraph"/>
        <w:numPr>
          <w:ilvl w:val="0"/>
          <w:numId w:val="2"/>
        </w:numPr>
        <w:spacing w:after="0" w:line="240" w:lineRule="auto"/>
        <w:contextualSpacing w:val="0"/>
        <w:jc w:val="both"/>
        <w:rPr>
          <w:rFonts w:ascii="Book Antiqua" w:hAnsi="Book Antiqua" w:cstheme="minorHAnsi"/>
          <w:sz w:val="20"/>
          <w:szCs w:val="20"/>
        </w:rPr>
      </w:pPr>
      <w:r w:rsidRPr="00685C63">
        <w:rPr>
          <w:rFonts w:ascii="Book Antiqua" w:hAnsi="Book Antiqua" w:cstheme="minorHAnsi"/>
          <w:sz w:val="20"/>
          <w:szCs w:val="20"/>
        </w:rPr>
        <w:t>Community members facilitating/ paying per diem allowances to drivers;</w:t>
      </w:r>
    </w:p>
    <w:p w:rsidR="00685C63" w:rsidRPr="00685C63" w:rsidRDefault="00685C63" w:rsidP="00685C63">
      <w:pPr>
        <w:pStyle w:val="ListParagraph"/>
        <w:numPr>
          <w:ilvl w:val="0"/>
          <w:numId w:val="2"/>
        </w:numPr>
        <w:spacing w:after="0" w:line="240" w:lineRule="auto"/>
        <w:contextualSpacing w:val="0"/>
        <w:jc w:val="both"/>
        <w:rPr>
          <w:rFonts w:ascii="Book Antiqua" w:hAnsi="Book Antiqua" w:cstheme="minorHAnsi"/>
          <w:sz w:val="20"/>
          <w:szCs w:val="20"/>
        </w:rPr>
      </w:pPr>
      <w:r w:rsidRPr="00685C63">
        <w:rPr>
          <w:rFonts w:ascii="Book Antiqua" w:hAnsi="Book Antiqua" w:cstheme="minorHAnsi"/>
          <w:sz w:val="20"/>
          <w:szCs w:val="20"/>
        </w:rPr>
        <w:lastRenderedPageBreak/>
        <w:t>The community members paying exorbitant fees for the water;</w:t>
      </w:r>
    </w:p>
    <w:p w:rsidR="00685C63" w:rsidRPr="00685C63" w:rsidRDefault="00685C63" w:rsidP="00685C63">
      <w:pPr>
        <w:pStyle w:val="ListParagraph"/>
        <w:numPr>
          <w:ilvl w:val="0"/>
          <w:numId w:val="2"/>
        </w:numPr>
        <w:spacing w:after="0" w:line="240" w:lineRule="auto"/>
        <w:contextualSpacing w:val="0"/>
        <w:jc w:val="both"/>
        <w:rPr>
          <w:rFonts w:ascii="Book Antiqua" w:hAnsi="Book Antiqua" w:cstheme="minorHAnsi"/>
          <w:sz w:val="20"/>
          <w:szCs w:val="20"/>
        </w:rPr>
      </w:pPr>
      <w:r w:rsidRPr="00685C63">
        <w:rPr>
          <w:rFonts w:ascii="Book Antiqua" w:hAnsi="Book Antiqua" w:cstheme="minorHAnsi"/>
          <w:sz w:val="20"/>
          <w:szCs w:val="20"/>
        </w:rPr>
        <w:t>The community members fueling the water boozer;</w:t>
      </w:r>
    </w:p>
    <w:p w:rsidR="00685C63" w:rsidRPr="00685C63" w:rsidRDefault="00685C63" w:rsidP="00685C63">
      <w:pPr>
        <w:pStyle w:val="ListParagraph"/>
        <w:numPr>
          <w:ilvl w:val="0"/>
          <w:numId w:val="2"/>
        </w:numPr>
        <w:spacing w:after="0" w:line="240" w:lineRule="auto"/>
        <w:contextualSpacing w:val="0"/>
        <w:jc w:val="both"/>
        <w:rPr>
          <w:rFonts w:ascii="Book Antiqua" w:hAnsi="Book Antiqua" w:cstheme="minorHAnsi"/>
          <w:sz w:val="20"/>
          <w:szCs w:val="20"/>
        </w:rPr>
      </w:pPr>
      <w:r w:rsidRPr="00685C63">
        <w:rPr>
          <w:rFonts w:ascii="Book Antiqua" w:hAnsi="Book Antiqua" w:cstheme="minorHAnsi"/>
          <w:sz w:val="20"/>
          <w:szCs w:val="20"/>
        </w:rPr>
        <w:t>The drivers allegedly engaging in distribution of water for personal gain at the detriment of the residents;</w:t>
      </w:r>
    </w:p>
    <w:p w:rsidR="00685C63" w:rsidRPr="00685C63" w:rsidRDefault="00685C63" w:rsidP="00685C63">
      <w:pPr>
        <w:spacing w:before="200" w:after="0" w:line="240" w:lineRule="auto"/>
        <w:jc w:val="both"/>
        <w:rPr>
          <w:rFonts w:ascii="Book Antiqua" w:hAnsi="Book Antiqua" w:cstheme="minorHAnsi"/>
          <w:sz w:val="20"/>
          <w:szCs w:val="20"/>
        </w:rPr>
      </w:pPr>
      <w:r w:rsidRPr="00685C63">
        <w:rPr>
          <w:rFonts w:ascii="Book Antiqua" w:hAnsi="Book Antiqua" w:cstheme="minorHAnsi"/>
          <w:sz w:val="20"/>
          <w:szCs w:val="20"/>
        </w:rPr>
        <w:t>I request the Chairperson of Water committee to provide this House with an elaborate report on operations and management of water Boozers in this County from the date when H.E. the Governor gave orders to have all the water boozers to be operational and start work immediately.  The report needs to, among other things, address the concerns highlighted above and how best we can improve water services delivery in the County.</w:t>
      </w:r>
    </w:p>
    <w:p w:rsidR="00685C63" w:rsidRPr="00685C63" w:rsidRDefault="00685C63" w:rsidP="00685C63">
      <w:pPr>
        <w:spacing w:before="200" w:after="0" w:line="240" w:lineRule="auto"/>
        <w:jc w:val="center"/>
        <w:rPr>
          <w:rFonts w:ascii="Book Antiqua" w:hAnsi="Book Antiqua" w:cstheme="minorHAnsi"/>
          <w:b/>
          <w:sz w:val="20"/>
          <w:szCs w:val="20"/>
        </w:rPr>
      </w:pPr>
      <w:r w:rsidRPr="00685C63">
        <w:rPr>
          <w:rFonts w:ascii="Book Antiqua" w:hAnsi="Book Antiqua" w:cstheme="minorHAnsi"/>
          <w:b/>
          <w:sz w:val="20"/>
          <w:szCs w:val="20"/>
        </w:rPr>
        <w:t xml:space="preserve"> (HON ELEMA DIBA (MEMBER FOR DUKANA WARD)</w:t>
      </w:r>
    </w:p>
    <w:p w:rsidR="00685C63" w:rsidRPr="00685C63" w:rsidRDefault="00685C63" w:rsidP="00685C63">
      <w:pPr>
        <w:spacing w:before="200" w:after="0" w:line="240" w:lineRule="auto"/>
        <w:jc w:val="both"/>
        <w:rPr>
          <w:rFonts w:ascii="Book Antiqua" w:hAnsi="Book Antiqua" w:cstheme="minorHAnsi"/>
          <w:sz w:val="20"/>
          <w:szCs w:val="20"/>
        </w:rPr>
      </w:pPr>
    </w:p>
    <w:p w:rsidR="00685C63" w:rsidRPr="00685C63" w:rsidRDefault="00685C63" w:rsidP="00685C63">
      <w:pPr>
        <w:spacing w:after="0" w:line="240" w:lineRule="auto"/>
        <w:jc w:val="both"/>
        <w:rPr>
          <w:rFonts w:ascii="Book Antiqua" w:hAnsi="Book Antiqua"/>
          <w:b/>
          <w:sz w:val="20"/>
          <w:szCs w:val="20"/>
        </w:rPr>
      </w:pPr>
      <w:r w:rsidRPr="00685C63">
        <w:rPr>
          <w:rFonts w:ascii="Book Antiqua" w:hAnsi="Book Antiqua"/>
          <w:b/>
          <w:sz w:val="20"/>
          <w:szCs w:val="20"/>
        </w:rPr>
        <w:t>CLERK,</w:t>
      </w:r>
    </w:p>
    <w:p w:rsidR="00685C63" w:rsidRPr="00685C63" w:rsidRDefault="00685C63" w:rsidP="00685C63">
      <w:pPr>
        <w:spacing w:after="0" w:line="240" w:lineRule="auto"/>
        <w:jc w:val="both"/>
        <w:rPr>
          <w:rFonts w:ascii="Book Antiqua" w:hAnsi="Book Antiqua"/>
          <w:sz w:val="20"/>
          <w:szCs w:val="20"/>
        </w:rPr>
      </w:pPr>
      <w:r w:rsidRPr="00685C63">
        <w:rPr>
          <w:rFonts w:ascii="Book Antiqua" w:hAnsi="Book Antiqua"/>
          <w:b/>
          <w:sz w:val="20"/>
          <w:szCs w:val="20"/>
          <w:u w:val="single"/>
        </w:rPr>
        <w:t>SECRETARY (COUNTY ASSEMBLY BUSINESS COMMITTEE)</w:t>
      </w:r>
    </w:p>
    <w:p w:rsidR="00685C63" w:rsidRPr="00685C63" w:rsidRDefault="00685C63" w:rsidP="00685C63">
      <w:pPr>
        <w:rPr>
          <w:rFonts w:ascii="Book Antiqua" w:hAnsi="Book Antiqua"/>
          <w:sz w:val="20"/>
          <w:szCs w:val="20"/>
        </w:rPr>
      </w:pPr>
    </w:p>
    <w:p w:rsidR="00465EA0" w:rsidRPr="00685C63" w:rsidRDefault="00465EA0">
      <w:pPr>
        <w:rPr>
          <w:rFonts w:ascii="Book Antiqua" w:hAnsi="Book Antiqua"/>
          <w:sz w:val="20"/>
          <w:szCs w:val="20"/>
        </w:rPr>
      </w:pPr>
    </w:p>
    <w:sectPr w:rsidR="00465EA0" w:rsidRPr="00685C63" w:rsidSect="00685C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isha">
    <w:altName w:val="Segoe UI"/>
    <w:charset w:val="00"/>
    <w:family w:val="swiss"/>
    <w:pitch w:val="variable"/>
    <w:sig w:usb0="00000000" w:usb1="40000042"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C63"/>
    <w:rsid w:val="00465EA0"/>
    <w:rsid w:val="00685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49C80D-883B-4D9F-B672-912C6BF65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5C63"/>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C63"/>
    <w:pPr>
      <w:ind w:left="720"/>
      <w:contextualSpacing/>
    </w:pPr>
  </w:style>
  <w:style w:type="paragraph" w:styleId="BalloonText">
    <w:name w:val="Balloon Text"/>
    <w:basedOn w:val="Normal"/>
    <w:link w:val="BalloonTextChar"/>
    <w:uiPriority w:val="99"/>
    <w:semiHidden/>
    <w:unhideWhenUsed/>
    <w:rsid w:val="00685C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C6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401</Words>
  <Characters>2287</Characters>
  <Application>Microsoft Office Word</Application>
  <DocSecurity>0</DocSecurity>
  <Lines>19</Lines>
  <Paragraphs>5</Paragraphs>
  <ScaleCrop>false</ScaleCrop>
  <Company>P R C</Company>
  <LinksUpToDate>false</LinksUpToDate>
  <CharactersWithSpaces>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1</cp:revision>
  <cp:lastPrinted>2018-03-13T11:09:00Z</cp:lastPrinted>
  <dcterms:created xsi:type="dcterms:W3CDTF">2018-03-13T11:00:00Z</dcterms:created>
  <dcterms:modified xsi:type="dcterms:W3CDTF">2018-03-13T11:09:00Z</dcterms:modified>
</cp:coreProperties>
</file>