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63" w:rsidRPr="00D9209B" w:rsidRDefault="00685C63" w:rsidP="00685C63">
      <w:pPr>
        <w:spacing w:after="0" w:line="240" w:lineRule="auto"/>
        <w:jc w:val="both"/>
        <w:rPr>
          <w:rFonts w:ascii="Times New Roman" w:hAnsi="Times New Roman"/>
          <w:sz w:val="22"/>
        </w:rPr>
      </w:pPr>
      <w:r w:rsidRPr="00D9209B">
        <w:rPr>
          <w:rFonts w:ascii="Times New Roman" w:hAnsi="Times New Roman"/>
          <w:sz w:val="22"/>
        </w:rPr>
        <w:t xml:space="preserve">Second County </w:t>
      </w:r>
      <w:r w:rsidR="00AA4EB3" w:rsidRPr="00D9209B">
        <w:rPr>
          <w:rFonts w:ascii="Times New Roman" w:hAnsi="Times New Roman"/>
          <w:sz w:val="22"/>
        </w:rPr>
        <w:t>Assembly</w:t>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t xml:space="preserve">           Third</w:t>
      </w:r>
      <w:r w:rsidRPr="00D9209B">
        <w:rPr>
          <w:rFonts w:ascii="Times New Roman" w:hAnsi="Times New Roman"/>
          <w:sz w:val="22"/>
        </w:rPr>
        <w:t xml:space="preserve"> Session</w:t>
      </w:r>
    </w:p>
    <w:p w:rsidR="00685C63" w:rsidRPr="00D9209B" w:rsidRDefault="00496EBE" w:rsidP="00685C63">
      <w:pPr>
        <w:spacing w:after="0" w:line="240" w:lineRule="auto"/>
        <w:jc w:val="both"/>
        <w:rPr>
          <w:rFonts w:ascii="Times New Roman" w:hAnsi="Times New Roman"/>
          <w:sz w:val="22"/>
        </w:rPr>
      </w:pPr>
      <w:r>
        <w:rPr>
          <w:rFonts w:ascii="Times New Roman" w:hAnsi="Times New Roman"/>
          <w:sz w:val="22"/>
        </w:rPr>
        <w:t>(No. 020</w:t>
      </w:r>
      <w:r w:rsidR="00685C63" w:rsidRPr="00D9209B">
        <w:rPr>
          <w:rFonts w:ascii="Times New Roman" w:hAnsi="Times New Roman"/>
          <w:sz w:val="22"/>
        </w:rPr>
        <w:t>)</w:t>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Pr>
          <w:rFonts w:ascii="Times New Roman" w:hAnsi="Times New Roman"/>
          <w:sz w:val="22"/>
        </w:rPr>
        <w:t>(024</w:t>
      </w:r>
      <w:r w:rsidR="00685C63" w:rsidRPr="00D9209B">
        <w:rPr>
          <w:rFonts w:ascii="Times New Roman" w:hAnsi="Times New Roman"/>
          <w:sz w:val="22"/>
        </w:rPr>
        <w:t xml:space="preserve">) </w:t>
      </w:r>
    </w:p>
    <w:p w:rsidR="00685C63" w:rsidRPr="00D9209B" w:rsidRDefault="00685C63" w:rsidP="00685C63">
      <w:pPr>
        <w:spacing w:before="200" w:after="0" w:line="240" w:lineRule="auto"/>
        <w:jc w:val="right"/>
        <w:rPr>
          <w:rFonts w:ascii="Times New Roman" w:hAnsi="Times New Roman"/>
          <w:b/>
          <w:sz w:val="22"/>
        </w:rPr>
      </w:pPr>
      <w:r w:rsidRPr="00D9209B">
        <w:rPr>
          <w:rFonts w:ascii="Times New Roman" w:hAnsi="Times New Roman"/>
          <w:b/>
          <w:noProof/>
          <w:sz w:val="22"/>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D9209B">
        <w:rPr>
          <w:rFonts w:ascii="Times New Roman" w:hAnsi="Times New Roman"/>
          <w:b/>
          <w:sz w:val="22"/>
        </w:rPr>
        <w:tab/>
      </w:r>
      <w:r w:rsidRPr="00D9209B">
        <w:rPr>
          <w:rFonts w:ascii="Times New Roman" w:hAnsi="Times New Roman"/>
          <w:b/>
          <w:noProof/>
          <w:sz w:val="22"/>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10"/>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685C63" w:rsidRPr="00D9209B" w:rsidRDefault="00685C63" w:rsidP="00685C63">
      <w:pPr>
        <w:spacing w:before="200" w:after="0" w:line="240" w:lineRule="auto"/>
        <w:jc w:val="both"/>
        <w:rPr>
          <w:rFonts w:ascii="Times New Roman" w:hAnsi="Times New Roman"/>
          <w:b/>
          <w:sz w:val="22"/>
        </w:rPr>
      </w:pPr>
    </w:p>
    <w:p w:rsidR="00685C63" w:rsidRPr="00D9209B" w:rsidRDefault="0056327A" w:rsidP="00685C63">
      <w:pPr>
        <w:spacing w:after="0" w:line="240" w:lineRule="auto"/>
        <w:jc w:val="center"/>
        <w:rPr>
          <w:rFonts w:ascii="Times New Roman" w:hAnsi="Times New Roman"/>
          <w:b/>
          <w:sz w:val="22"/>
        </w:rPr>
      </w:pPr>
      <w:r w:rsidRPr="00D9209B">
        <w:rPr>
          <w:rFonts w:ascii="Times New Roman" w:eastAsia="Times New Roman" w:hAnsi="Times New Roman"/>
          <w:b/>
          <w:sz w:val="22"/>
        </w:rPr>
        <w:t>SECOND COUNTY ASSEMBLY – (THIRD</w:t>
      </w:r>
      <w:r w:rsidR="00685C63" w:rsidRPr="00D9209B">
        <w:rPr>
          <w:rFonts w:ascii="Times New Roman" w:eastAsia="Times New Roman" w:hAnsi="Times New Roman"/>
          <w:b/>
          <w:sz w:val="22"/>
        </w:rPr>
        <w:t xml:space="preserve"> SESSION)</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THE COUNTY ASSEMBLY OF MARSABIT</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ORDERS OF THE DAY</w:t>
      </w:r>
    </w:p>
    <w:p w:rsidR="00685C63" w:rsidRPr="00D9209B" w:rsidRDefault="00496EBE" w:rsidP="00685C63">
      <w:pPr>
        <w:spacing w:after="0" w:line="240" w:lineRule="auto"/>
        <w:jc w:val="center"/>
        <w:rPr>
          <w:rFonts w:ascii="Times New Roman" w:eastAsia="Times New Roman" w:hAnsi="Times New Roman"/>
          <w:b/>
          <w:sz w:val="22"/>
          <w:u w:val="single"/>
        </w:rPr>
      </w:pPr>
      <w:r>
        <w:rPr>
          <w:rFonts w:ascii="Times New Roman" w:eastAsia="Times New Roman" w:hAnsi="Times New Roman"/>
          <w:b/>
          <w:sz w:val="22"/>
        </w:rPr>
        <w:t>THUR</w:t>
      </w:r>
      <w:r w:rsidR="00685C63" w:rsidRPr="00D9209B">
        <w:rPr>
          <w:rFonts w:ascii="Times New Roman" w:eastAsia="Times New Roman" w:hAnsi="Times New Roman"/>
          <w:b/>
          <w:sz w:val="22"/>
        </w:rPr>
        <w:t xml:space="preserve">SDAY </w:t>
      </w:r>
      <w:r w:rsidR="006458FE">
        <w:rPr>
          <w:rFonts w:ascii="Times New Roman" w:eastAsia="Times New Roman" w:hAnsi="Times New Roman"/>
          <w:b/>
          <w:sz w:val="22"/>
        </w:rPr>
        <w:t>2</w:t>
      </w:r>
      <w:r w:rsidR="00504625">
        <w:rPr>
          <w:rFonts w:ascii="Times New Roman" w:eastAsia="Times New Roman" w:hAnsi="Times New Roman"/>
          <w:b/>
          <w:sz w:val="22"/>
        </w:rPr>
        <w:t>5</w:t>
      </w:r>
      <w:r w:rsidR="00900DF6" w:rsidRPr="00900DF6">
        <w:rPr>
          <w:rFonts w:ascii="Times New Roman" w:eastAsia="Times New Roman" w:hAnsi="Times New Roman"/>
          <w:b/>
          <w:sz w:val="22"/>
          <w:vertAlign w:val="superscript"/>
        </w:rPr>
        <w:t>TH</w:t>
      </w:r>
      <w:r w:rsidR="00580BF9">
        <w:rPr>
          <w:rFonts w:ascii="Times New Roman" w:eastAsia="Times New Roman" w:hAnsi="Times New Roman"/>
          <w:b/>
          <w:sz w:val="22"/>
        </w:rPr>
        <w:t xml:space="preserve"> </w:t>
      </w:r>
      <w:r w:rsidR="0050717A">
        <w:rPr>
          <w:rFonts w:ascii="Times New Roman" w:eastAsia="Times New Roman" w:hAnsi="Times New Roman"/>
          <w:b/>
          <w:sz w:val="22"/>
        </w:rPr>
        <w:t>APRIL</w:t>
      </w:r>
      <w:r w:rsidR="00123645">
        <w:rPr>
          <w:rFonts w:ascii="Times New Roman" w:eastAsia="Times New Roman" w:hAnsi="Times New Roman"/>
          <w:b/>
          <w:sz w:val="22"/>
        </w:rPr>
        <w:t>, 2019, AT 2.30P</w:t>
      </w:r>
      <w:r w:rsidR="00685C63" w:rsidRPr="00D9209B">
        <w:rPr>
          <w:rFonts w:ascii="Times New Roman" w:eastAsia="Times New Roman" w:hAnsi="Times New Roman"/>
          <w:b/>
          <w:sz w:val="22"/>
        </w:rPr>
        <w:t>M</w:t>
      </w:r>
      <w:bookmarkStart w:id="0" w:name="_GoBack"/>
      <w:bookmarkEnd w:id="0"/>
    </w:p>
    <w:p w:rsidR="00685C63" w:rsidRPr="00D9209B" w:rsidRDefault="00685C63" w:rsidP="00685C63">
      <w:pPr>
        <w:spacing w:after="0" w:line="240" w:lineRule="auto"/>
        <w:jc w:val="center"/>
        <w:rPr>
          <w:rFonts w:ascii="Times New Roman" w:eastAsia="Times New Roman" w:hAnsi="Times New Roman"/>
          <w:b/>
          <w:sz w:val="22"/>
          <w:u w:val="single"/>
        </w:rPr>
      </w:pPr>
      <w:r w:rsidRPr="00D9209B">
        <w:rPr>
          <w:rFonts w:ascii="Times New Roman" w:eastAsia="Times New Roman" w:hAnsi="Times New Roman"/>
          <w:b/>
          <w:sz w:val="22"/>
          <w:u w:val="single"/>
        </w:rPr>
        <w:t>ORDER OF BUSINESS</w:t>
      </w:r>
    </w:p>
    <w:p w:rsidR="00D9209B" w:rsidRDefault="00D9209B" w:rsidP="00685C63">
      <w:pPr>
        <w:spacing w:after="0" w:line="240" w:lineRule="auto"/>
        <w:jc w:val="both"/>
        <w:rPr>
          <w:rFonts w:ascii="Times New Roman" w:eastAsia="Times New Roman" w:hAnsi="Times New Roman"/>
          <w:sz w:val="22"/>
        </w:rPr>
      </w:pPr>
    </w:p>
    <w:p w:rsidR="00685C63" w:rsidRPr="00D9209B" w:rsidRDefault="00685C63" w:rsidP="00685C63">
      <w:pPr>
        <w:spacing w:after="0" w:line="240" w:lineRule="auto"/>
        <w:jc w:val="both"/>
        <w:rPr>
          <w:rFonts w:ascii="Times New Roman" w:eastAsia="Times New Roman" w:hAnsi="Times New Roman"/>
          <w:b/>
          <w:sz w:val="22"/>
        </w:rPr>
      </w:pPr>
      <w:r w:rsidRPr="00D9209B">
        <w:rPr>
          <w:rFonts w:ascii="Times New Roman" w:eastAsia="Times New Roman" w:hAnsi="Times New Roman"/>
          <w:b/>
          <w:sz w:val="22"/>
        </w:rPr>
        <w:t>PRAYERS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Administration of Oath</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 xml:space="preserve">Communication from the Chair </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Messages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Petitions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Papers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Notices of motion</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Statements</w:t>
      </w:r>
    </w:p>
    <w:p w:rsidR="00C46758" w:rsidRDefault="00685C63" w:rsidP="00900DF6">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Motions an</w:t>
      </w:r>
      <w:r w:rsidR="00900DF6">
        <w:rPr>
          <w:rFonts w:ascii="Times New Roman" w:eastAsia="Times New Roman" w:hAnsi="Times New Roman"/>
          <w:sz w:val="22"/>
        </w:rPr>
        <w:t>d bills</w:t>
      </w:r>
    </w:p>
    <w:p w:rsidR="00900DF6" w:rsidRDefault="00900DF6" w:rsidP="00900DF6">
      <w:pPr>
        <w:spacing w:after="0" w:line="240" w:lineRule="auto"/>
        <w:jc w:val="both"/>
        <w:rPr>
          <w:rFonts w:ascii="Times New Roman" w:eastAsia="Times New Roman" w:hAnsi="Times New Roman"/>
          <w:sz w:val="22"/>
        </w:rPr>
      </w:pPr>
    </w:p>
    <w:p w:rsidR="00900DF6" w:rsidRPr="00123645" w:rsidRDefault="00123645" w:rsidP="00900DF6">
      <w:pPr>
        <w:spacing w:after="0" w:line="240" w:lineRule="auto"/>
        <w:jc w:val="both"/>
        <w:rPr>
          <w:rFonts w:ascii="Times New Roman" w:eastAsia="Times New Roman" w:hAnsi="Times New Roman"/>
          <w:b/>
          <w:sz w:val="22"/>
        </w:rPr>
      </w:pPr>
      <w:r w:rsidRPr="00123645">
        <w:rPr>
          <w:rFonts w:ascii="Times New Roman" w:eastAsia="Times New Roman" w:hAnsi="Times New Roman"/>
          <w:b/>
          <w:sz w:val="22"/>
        </w:rPr>
        <w:t>7* STATEMENT</w:t>
      </w:r>
    </w:p>
    <w:p w:rsidR="00820D5C" w:rsidRPr="00123645" w:rsidRDefault="00F92219" w:rsidP="00820D5C">
      <w:pPr>
        <w:rPr>
          <w:rFonts w:ascii="Times New Roman" w:hAnsi="Times New Roman"/>
        </w:rPr>
      </w:pPr>
      <w:r>
        <w:rPr>
          <w:rFonts w:ascii="Times New Roman" w:hAnsi="Times New Roman"/>
        </w:rPr>
        <w:t xml:space="preserve">The </w:t>
      </w:r>
      <w:r w:rsidR="003812E2">
        <w:rPr>
          <w:rFonts w:ascii="Times New Roman" w:hAnsi="Times New Roman"/>
        </w:rPr>
        <w:t>residents of Moyale Sub-county depend</w:t>
      </w:r>
      <w:r>
        <w:rPr>
          <w:rFonts w:ascii="Times New Roman" w:hAnsi="Times New Roman"/>
        </w:rPr>
        <w:t xml:space="preserve"> on shallow wells for both domestic and animal consumption. Few</w:t>
      </w:r>
      <w:r w:rsidR="00820D5C" w:rsidRPr="00123645">
        <w:rPr>
          <w:rFonts w:ascii="Times New Roman" w:hAnsi="Times New Roman"/>
        </w:rPr>
        <w:t xml:space="preserve"> weeks ago </w:t>
      </w:r>
      <w:r>
        <w:rPr>
          <w:rFonts w:ascii="Times New Roman" w:hAnsi="Times New Roman"/>
        </w:rPr>
        <w:t xml:space="preserve">in a place called Holale, </w:t>
      </w:r>
      <w:r w:rsidR="003812E2">
        <w:rPr>
          <w:rFonts w:ascii="Times New Roman" w:hAnsi="Times New Roman"/>
        </w:rPr>
        <w:t>i</w:t>
      </w:r>
      <w:r w:rsidR="00820D5C" w:rsidRPr="00123645">
        <w:rPr>
          <w:rFonts w:ascii="Times New Roman" w:hAnsi="Times New Roman"/>
        </w:rPr>
        <w:t xml:space="preserve">t was reported that about four shallow wells were poisoned by unknown persons. The motive of poisoning is not known. The wells had a smell and all the rats </w:t>
      </w:r>
      <w:r w:rsidR="003812E2">
        <w:rPr>
          <w:rFonts w:ascii="Times New Roman" w:hAnsi="Times New Roman"/>
        </w:rPr>
        <w:t xml:space="preserve">and Monkeys </w:t>
      </w:r>
      <w:r w:rsidR="00820D5C" w:rsidRPr="00123645">
        <w:rPr>
          <w:rFonts w:ascii="Times New Roman" w:hAnsi="Times New Roman"/>
        </w:rPr>
        <w:t>around the wells were seen dead</w:t>
      </w:r>
      <w:r w:rsidR="003812E2">
        <w:rPr>
          <w:rFonts w:ascii="Times New Roman" w:hAnsi="Times New Roman"/>
        </w:rPr>
        <w:t>.</w:t>
      </w:r>
      <w:r w:rsidR="00820D5C" w:rsidRPr="00123645">
        <w:rPr>
          <w:rFonts w:ascii="Times New Roman" w:hAnsi="Times New Roman"/>
        </w:rPr>
        <w:t xml:space="preserve"> </w:t>
      </w:r>
      <w:r w:rsidR="003812E2">
        <w:rPr>
          <w:rFonts w:ascii="Times New Roman" w:hAnsi="Times New Roman"/>
        </w:rPr>
        <w:t>That wa</w:t>
      </w:r>
      <w:r w:rsidR="00820D5C" w:rsidRPr="00123645">
        <w:rPr>
          <w:rFonts w:ascii="Times New Roman" w:hAnsi="Times New Roman"/>
        </w:rPr>
        <w:t xml:space="preserve">s </w:t>
      </w:r>
      <w:r w:rsidR="003812E2">
        <w:rPr>
          <w:rFonts w:ascii="Times New Roman" w:hAnsi="Times New Roman"/>
        </w:rPr>
        <w:t>when</w:t>
      </w:r>
      <w:r w:rsidR="00820D5C" w:rsidRPr="00123645">
        <w:rPr>
          <w:rFonts w:ascii="Times New Roman" w:hAnsi="Times New Roman"/>
        </w:rPr>
        <w:t xml:space="preserve"> the people fetching the water realized that the water was not safe for human consumption and by that time some people have already taken the water for domestic use.</w:t>
      </w:r>
    </w:p>
    <w:p w:rsidR="00820D5C" w:rsidRPr="00123645" w:rsidRDefault="00820D5C" w:rsidP="00820D5C">
      <w:pPr>
        <w:rPr>
          <w:rFonts w:ascii="Times New Roman" w:hAnsi="Times New Roman"/>
        </w:rPr>
      </w:pPr>
      <w:r w:rsidRPr="00123645">
        <w:rPr>
          <w:rFonts w:ascii="Times New Roman" w:hAnsi="Times New Roman"/>
        </w:rPr>
        <w:t xml:space="preserve">I would like the </w:t>
      </w:r>
      <w:r w:rsidR="00D009B3">
        <w:rPr>
          <w:rFonts w:ascii="Times New Roman" w:hAnsi="Times New Roman"/>
        </w:rPr>
        <w:t>department</w:t>
      </w:r>
      <w:r w:rsidRPr="00123645">
        <w:rPr>
          <w:rFonts w:ascii="Times New Roman" w:hAnsi="Times New Roman"/>
        </w:rPr>
        <w:t xml:space="preserve"> of water to;</w:t>
      </w:r>
    </w:p>
    <w:p w:rsidR="00820D5C" w:rsidRPr="00123645" w:rsidRDefault="00820D5C" w:rsidP="00820D5C">
      <w:pPr>
        <w:ind w:left="360"/>
        <w:rPr>
          <w:rFonts w:ascii="Times New Roman" w:hAnsi="Times New Roman"/>
        </w:rPr>
      </w:pPr>
      <w:r w:rsidRPr="00123645">
        <w:rPr>
          <w:rFonts w:ascii="Times New Roman" w:hAnsi="Times New Roman"/>
        </w:rPr>
        <w:t xml:space="preserve">1) Furnish this house with the report and measures they have taken so far to avoid </w:t>
      </w:r>
      <w:r w:rsidR="00F92219">
        <w:rPr>
          <w:rFonts w:ascii="Times New Roman" w:hAnsi="Times New Roman"/>
        </w:rPr>
        <w:t>further loss of lives as a result of poisoned shallow wells</w:t>
      </w:r>
      <w:r w:rsidRPr="00123645">
        <w:rPr>
          <w:rFonts w:ascii="Times New Roman" w:hAnsi="Times New Roman"/>
        </w:rPr>
        <w:t>.</w:t>
      </w:r>
    </w:p>
    <w:p w:rsidR="00820D5C" w:rsidRPr="00123645" w:rsidRDefault="00820D5C" w:rsidP="00820D5C">
      <w:pPr>
        <w:pStyle w:val="ListParagraph"/>
        <w:numPr>
          <w:ilvl w:val="0"/>
          <w:numId w:val="4"/>
        </w:numPr>
        <w:rPr>
          <w:rFonts w:ascii="Times New Roman" w:hAnsi="Times New Roman"/>
        </w:rPr>
      </w:pPr>
      <w:r w:rsidRPr="00123645">
        <w:rPr>
          <w:rFonts w:ascii="Times New Roman" w:hAnsi="Times New Roman"/>
        </w:rPr>
        <w:t xml:space="preserve"> Know if the said shallow wells are still in use or not.</w:t>
      </w:r>
    </w:p>
    <w:p w:rsidR="00820D5C" w:rsidRPr="00123645" w:rsidRDefault="00820D5C" w:rsidP="00820D5C">
      <w:pPr>
        <w:pStyle w:val="ListParagraph"/>
        <w:numPr>
          <w:ilvl w:val="0"/>
          <w:numId w:val="4"/>
        </w:numPr>
        <w:rPr>
          <w:rFonts w:ascii="Times New Roman" w:hAnsi="Times New Roman"/>
        </w:rPr>
      </w:pPr>
      <w:r w:rsidRPr="00123645">
        <w:rPr>
          <w:rFonts w:ascii="Times New Roman" w:hAnsi="Times New Roman"/>
        </w:rPr>
        <w:t>Know If  there are any lives lost after consuming the water from the said shallow wells</w:t>
      </w:r>
    </w:p>
    <w:p w:rsidR="003345F6" w:rsidRDefault="003345F6" w:rsidP="002F5381">
      <w:pPr>
        <w:tabs>
          <w:tab w:val="left" w:pos="8572"/>
        </w:tabs>
        <w:spacing w:after="0" w:line="240" w:lineRule="auto"/>
        <w:rPr>
          <w:rFonts w:ascii="Times New Roman" w:eastAsia="Times New Roman" w:hAnsi="Times New Roman"/>
          <w:b/>
          <w:sz w:val="22"/>
        </w:rPr>
      </w:pPr>
    </w:p>
    <w:p w:rsidR="00123645" w:rsidRPr="008919DC" w:rsidRDefault="008919DC" w:rsidP="002F5381">
      <w:pPr>
        <w:tabs>
          <w:tab w:val="left" w:pos="8572"/>
        </w:tabs>
        <w:spacing w:after="0" w:line="240" w:lineRule="auto"/>
        <w:rPr>
          <w:rFonts w:ascii="Times New Roman" w:eastAsia="Times New Roman" w:hAnsi="Times New Roman"/>
          <w:b/>
          <w:sz w:val="22"/>
        </w:rPr>
      </w:pPr>
      <w:r w:rsidRPr="008919DC">
        <w:rPr>
          <w:rFonts w:ascii="Times New Roman" w:eastAsia="Times New Roman" w:hAnsi="Times New Roman"/>
          <w:b/>
          <w:sz w:val="22"/>
        </w:rPr>
        <w:t>(HON. SADIA ARARU, NOMINATED MCA)</w:t>
      </w:r>
    </w:p>
    <w:p w:rsidR="00AA6591" w:rsidRDefault="00AA6591" w:rsidP="002F5381">
      <w:pPr>
        <w:tabs>
          <w:tab w:val="left" w:pos="8572"/>
        </w:tabs>
        <w:spacing w:after="0" w:line="240" w:lineRule="auto"/>
        <w:rPr>
          <w:rFonts w:ascii="Times New Roman" w:eastAsia="Times New Roman" w:hAnsi="Times New Roman"/>
          <w:b/>
          <w:sz w:val="22"/>
        </w:rPr>
      </w:pPr>
    </w:p>
    <w:p w:rsidR="003345F6" w:rsidRDefault="003345F6" w:rsidP="003345F6">
      <w:pPr>
        <w:rPr>
          <w:rFonts w:ascii="Times New Roman" w:hAnsi="Times New Roman"/>
          <w:b/>
        </w:rPr>
      </w:pPr>
    </w:p>
    <w:p w:rsidR="003345F6" w:rsidRDefault="003345F6" w:rsidP="003345F6">
      <w:pPr>
        <w:rPr>
          <w:rFonts w:ascii="Times New Roman" w:hAnsi="Times New Roman"/>
          <w:b/>
        </w:rPr>
      </w:pPr>
    </w:p>
    <w:p w:rsidR="003345F6" w:rsidRPr="003345F6" w:rsidRDefault="003345F6" w:rsidP="003345F6">
      <w:pPr>
        <w:rPr>
          <w:rFonts w:ascii="Times New Roman" w:hAnsi="Times New Roman"/>
        </w:rPr>
      </w:pPr>
      <w:r>
        <w:rPr>
          <w:rFonts w:ascii="Times New Roman" w:hAnsi="Times New Roman"/>
          <w:b/>
        </w:rPr>
        <w:lastRenderedPageBreak/>
        <w:t>7</w:t>
      </w:r>
      <w:r w:rsidRPr="003345F6">
        <w:rPr>
          <w:rFonts w:ascii="Times New Roman" w:hAnsi="Times New Roman"/>
          <w:b/>
        </w:rPr>
        <w:t>*STATEMENT</w:t>
      </w:r>
    </w:p>
    <w:p w:rsidR="003345F6" w:rsidRPr="003345F6" w:rsidRDefault="003345F6" w:rsidP="003345F6">
      <w:pPr>
        <w:rPr>
          <w:rFonts w:ascii="Times New Roman" w:hAnsi="Times New Roman"/>
        </w:rPr>
      </w:pPr>
      <w:r w:rsidRPr="003345F6">
        <w:rPr>
          <w:rFonts w:ascii="Times New Roman" w:hAnsi="Times New Roman"/>
        </w:rPr>
        <w:t xml:space="preserve">The department of Education, Skills development, Youth and Sports is on the spot for the </w:t>
      </w:r>
      <w:r>
        <w:rPr>
          <w:rFonts w:ascii="Times New Roman" w:hAnsi="Times New Roman"/>
        </w:rPr>
        <w:t>CECM and CO</w:t>
      </w:r>
      <w:r w:rsidRPr="003345F6">
        <w:rPr>
          <w:rFonts w:ascii="Times New Roman" w:hAnsi="Times New Roman"/>
        </w:rPr>
        <w:t xml:space="preserve"> being at logger heads. The unprofessional act of suspending the Chief Officer for Skills Development and Sports has brought more questions than answers. This was evidenced by the unconfirmed reports where the Chief Officer accused the County Executive Committee Member for Education on matters of duty which was unprofessionally carried out by the CEC member.</w:t>
      </w:r>
    </w:p>
    <w:p w:rsidR="003345F6" w:rsidRPr="003345F6" w:rsidRDefault="003345F6" w:rsidP="003345F6">
      <w:pPr>
        <w:rPr>
          <w:rFonts w:ascii="Times New Roman" w:hAnsi="Times New Roman"/>
        </w:rPr>
      </w:pPr>
      <w:r w:rsidRPr="003345F6">
        <w:rPr>
          <w:rFonts w:ascii="Times New Roman" w:hAnsi="Times New Roman"/>
        </w:rPr>
        <w:t>It’s upon this I would like to know;</w:t>
      </w:r>
    </w:p>
    <w:p w:rsidR="003345F6" w:rsidRPr="003345F6" w:rsidRDefault="003345F6" w:rsidP="003345F6">
      <w:pPr>
        <w:pStyle w:val="ListParagraph"/>
        <w:numPr>
          <w:ilvl w:val="0"/>
          <w:numId w:val="5"/>
        </w:numPr>
        <w:rPr>
          <w:rFonts w:ascii="Times New Roman" w:hAnsi="Times New Roman"/>
        </w:rPr>
      </w:pPr>
      <w:r w:rsidRPr="003345F6">
        <w:rPr>
          <w:rFonts w:ascii="Times New Roman" w:hAnsi="Times New Roman"/>
        </w:rPr>
        <w:t>Why was the Chief Officer for skills development, youth and sports victimized in this case forcing her to go on a compulsory leave?</w:t>
      </w:r>
    </w:p>
    <w:p w:rsidR="003345F6" w:rsidRPr="003345F6" w:rsidRDefault="003345F6" w:rsidP="003345F6">
      <w:pPr>
        <w:pStyle w:val="ListParagraph"/>
        <w:numPr>
          <w:ilvl w:val="0"/>
          <w:numId w:val="5"/>
        </w:numPr>
        <w:rPr>
          <w:rFonts w:ascii="Times New Roman" w:hAnsi="Times New Roman"/>
        </w:rPr>
      </w:pPr>
      <w:r w:rsidRPr="003345F6">
        <w:rPr>
          <w:rFonts w:ascii="Times New Roman" w:hAnsi="Times New Roman"/>
        </w:rPr>
        <w:t>Why the CS did announced her suspension /compulsory leave on the FM station?</w:t>
      </w:r>
    </w:p>
    <w:p w:rsidR="003345F6" w:rsidRPr="003345F6" w:rsidRDefault="003345F6" w:rsidP="003345F6">
      <w:pPr>
        <w:pStyle w:val="ListParagraph"/>
        <w:numPr>
          <w:ilvl w:val="0"/>
          <w:numId w:val="5"/>
        </w:numPr>
        <w:rPr>
          <w:rFonts w:ascii="Times New Roman" w:hAnsi="Times New Roman"/>
        </w:rPr>
      </w:pPr>
      <w:r w:rsidRPr="003345F6">
        <w:rPr>
          <w:rFonts w:ascii="Times New Roman" w:hAnsi="Times New Roman"/>
        </w:rPr>
        <w:t>Can the committee on Education avail the evidence from both the CEC member and the CO to a find fact behind the suspension of the CO, Kills development, youth and Sports?</w:t>
      </w:r>
    </w:p>
    <w:p w:rsidR="003345F6" w:rsidRPr="00E83731" w:rsidRDefault="003345F6" w:rsidP="003345F6">
      <w:pPr>
        <w:rPr>
          <w:rFonts w:ascii="Times New Roman" w:hAnsi="Times New Roman"/>
          <w:b/>
        </w:rPr>
      </w:pPr>
      <w:r w:rsidRPr="003345F6">
        <w:rPr>
          <w:rFonts w:ascii="Times New Roman" w:hAnsi="Times New Roman"/>
          <w:b/>
          <w:i/>
        </w:rPr>
        <w:t xml:space="preserve"> </w:t>
      </w:r>
      <w:r w:rsidRPr="00E83731">
        <w:rPr>
          <w:rFonts w:ascii="Times New Roman" w:hAnsi="Times New Roman"/>
          <w:b/>
        </w:rPr>
        <w:t>(HON.DIBO ISSACKO –NOMINATED MCA)</w:t>
      </w:r>
    </w:p>
    <w:p w:rsidR="00AA6591" w:rsidRDefault="00AA6591" w:rsidP="002F5381">
      <w:pPr>
        <w:tabs>
          <w:tab w:val="left" w:pos="8572"/>
        </w:tabs>
        <w:spacing w:after="0" w:line="240" w:lineRule="auto"/>
        <w:rPr>
          <w:rFonts w:ascii="Times New Roman" w:eastAsia="Times New Roman" w:hAnsi="Times New Roman"/>
          <w:b/>
          <w:sz w:val="22"/>
        </w:rPr>
      </w:pPr>
    </w:p>
    <w:p w:rsidR="00E83731" w:rsidRDefault="00E83731" w:rsidP="002F5381">
      <w:pPr>
        <w:tabs>
          <w:tab w:val="left" w:pos="8572"/>
        </w:tabs>
        <w:spacing w:after="0" w:line="240" w:lineRule="auto"/>
        <w:rPr>
          <w:rFonts w:ascii="Times New Roman" w:eastAsia="Times New Roman" w:hAnsi="Times New Roman"/>
          <w:b/>
          <w:sz w:val="22"/>
        </w:rPr>
      </w:pPr>
    </w:p>
    <w:p w:rsidR="00E83731" w:rsidRDefault="00E83731" w:rsidP="002F5381">
      <w:pPr>
        <w:tabs>
          <w:tab w:val="left" w:pos="8572"/>
        </w:tabs>
        <w:spacing w:after="0" w:line="240" w:lineRule="auto"/>
        <w:rPr>
          <w:rFonts w:ascii="Times New Roman" w:eastAsia="Times New Roman" w:hAnsi="Times New Roman"/>
          <w:b/>
          <w:sz w:val="22"/>
        </w:rPr>
      </w:pPr>
    </w:p>
    <w:p w:rsidR="00123645" w:rsidRPr="00AA6591" w:rsidRDefault="00FC25A1" w:rsidP="002F5381">
      <w:pPr>
        <w:tabs>
          <w:tab w:val="left" w:pos="8572"/>
        </w:tabs>
        <w:spacing w:after="0" w:line="240" w:lineRule="auto"/>
        <w:rPr>
          <w:rFonts w:ascii="Times New Roman" w:eastAsia="Times New Roman" w:hAnsi="Times New Roman"/>
          <w:b/>
          <w:sz w:val="22"/>
        </w:rPr>
      </w:pPr>
      <w:r w:rsidRPr="00AA6591">
        <w:rPr>
          <w:rFonts w:ascii="Times New Roman" w:eastAsia="Times New Roman" w:hAnsi="Times New Roman"/>
          <w:b/>
          <w:sz w:val="22"/>
        </w:rPr>
        <w:t>MAHMOUD KAMAYA</w:t>
      </w:r>
    </w:p>
    <w:p w:rsidR="00235B4E" w:rsidRPr="00123645" w:rsidRDefault="00235B4E" w:rsidP="002F5381">
      <w:pPr>
        <w:tabs>
          <w:tab w:val="left" w:pos="8572"/>
        </w:tabs>
        <w:spacing w:after="0" w:line="240" w:lineRule="auto"/>
        <w:rPr>
          <w:rFonts w:ascii="Times New Roman" w:hAnsi="Times New Roman"/>
          <w:b/>
        </w:rPr>
      </w:pPr>
      <w:r w:rsidRPr="00123645">
        <w:rPr>
          <w:rFonts w:ascii="Times New Roman" w:hAnsi="Times New Roman"/>
          <w:b/>
          <w:sz w:val="22"/>
        </w:rPr>
        <w:t>CLERK,</w:t>
      </w:r>
    </w:p>
    <w:p w:rsidR="00D9209B" w:rsidRPr="00123645" w:rsidRDefault="00D9209B" w:rsidP="002F5381">
      <w:pPr>
        <w:spacing w:after="0" w:line="240" w:lineRule="auto"/>
        <w:jc w:val="both"/>
        <w:rPr>
          <w:rFonts w:ascii="Times New Roman" w:hAnsi="Times New Roman"/>
          <w:b/>
          <w:sz w:val="22"/>
          <w:u w:val="single"/>
        </w:rPr>
      </w:pPr>
      <w:r w:rsidRPr="00123645">
        <w:rPr>
          <w:rFonts w:ascii="Times New Roman" w:hAnsi="Times New Roman"/>
          <w:b/>
          <w:sz w:val="22"/>
          <w:u w:val="single"/>
        </w:rPr>
        <w:t>SECRETARY (COUNTY ASSEMBLY BU</w:t>
      </w:r>
      <w:r w:rsidR="00147A7F" w:rsidRPr="00123645">
        <w:rPr>
          <w:rFonts w:ascii="Times New Roman" w:hAnsi="Times New Roman"/>
          <w:b/>
          <w:sz w:val="22"/>
          <w:u w:val="single"/>
        </w:rPr>
        <w:t>SSS</w:t>
      </w:r>
      <w:r w:rsidRPr="00123645">
        <w:rPr>
          <w:rFonts w:ascii="Times New Roman" w:hAnsi="Times New Roman"/>
          <w:b/>
          <w:sz w:val="22"/>
          <w:u w:val="single"/>
        </w:rPr>
        <w:t>SINESS COMMITTEE)</w:t>
      </w:r>
    </w:p>
    <w:p w:rsidR="00C71083" w:rsidRPr="00123645" w:rsidRDefault="00C71083" w:rsidP="002F5381">
      <w:pPr>
        <w:spacing w:after="0" w:line="240" w:lineRule="auto"/>
        <w:jc w:val="both"/>
        <w:rPr>
          <w:rFonts w:ascii="Times New Roman" w:hAnsi="Times New Roman"/>
          <w:b/>
          <w:sz w:val="22"/>
          <w:u w:val="single"/>
        </w:rPr>
      </w:pPr>
    </w:p>
    <w:p w:rsidR="00C71083" w:rsidRPr="00123645" w:rsidRDefault="00C71083" w:rsidP="002F5381">
      <w:pPr>
        <w:spacing w:after="0" w:line="240" w:lineRule="auto"/>
        <w:jc w:val="both"/>
        <w:rPr>
          <w:rFonts w:ascii="Times New Roman" w:hAnsi="Times New Roman"/>
          <w:b/>
          <w:sz w:val="22"/>
          <w:u w:val="single"/>
        </w:rPr>
      </w:pPr>
    </w:p>
    <w:p w:rsidR="00C71083" w:rsidRPr="00D9209B" w:rsidRDefault="00C71083" w:rsidP="00D9209B">
      <w:pPr>
        <w:spacing w:after="0" w:line="240" w:lineRule="auto"/>
        <w:jc w:val="both"/>
        <w:rPr>
          <w:rFonts w:ascii="Times New Roman" w:hAnsi="Times New Roman"/>
          <w:sz w:val="22"/>
        </w:rPr>
      </w:pPr>
    </w:p>
    <w:p w:rsidR="00685C63" w:rsidRPr="00D9209B" w:rsidRDefault="00D9209B" w:rsidP="00C71083">
      <w:pPr>
        <w:rPr>
          <w:rFonts w:ascii="Times New Roman" w:hAnsi="Times New Roman"/>
          <w:sz w:val="22"/>
        </w:rPr>
      </w:pPr>
      <w:r>
        <w:rPr>
          <w:rFonts w:ascii="Times New Roman" w:hAnsi="Times New Roman"/>
          <w:b/>
          <w:sz w:val="28"/>
          <w:szCs w:val="28"/>
        </w:rPr>
        <w:t xml:space="preserve">          </w:t>
      </w:r>
    </w:p>
    <w:p w:rsidR="00465EA0" w:rsidRPr="00D9209B" w:rsidRDefault="00465EA0">
      <w:pPr>
        <w:rPr>
          <w:rFonts w:ascii="Times New Roman" w:hAnsi="Times New Roman"/>
          <w:sz w:val="22"/>
        </w:rPr>
      </w:pPr>
    </w:p>
    <w:sectPr w:rsidR="00465EA0" w:rsidRPr="00D9209B" w:rsidSect="00685C6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77A9" w:rsidRDefault="007B77A9" w:rsidP="002F5381">
      <w:pPr>
        <w:spacing w:after="0" w:line="240" w:lineRule="auto"/>
      </w:pPr>
      <w:r>
        <w:separator/>
      </w:r>
    </w:p>
  </w:endnote>
  <w:endnote w:type="continuationSeparator" w:id="1">
    <w:p w:rsidR="007B77A9" w:rsidRDefault="007B77A9" w:rsidP="002F5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77A9" w:rsidRDefault="007B77A9" w:rsidP="002F5381">
      <w:pPr>
        <w:spacing w:after="0" w:line="240" w:lineRule="auto"/>
      </w:pPr>
      <w:r>
        <w:separator/>
      </w:r>
    </w:p>
  </w:footnote>
  <w:footnote w:type="continuationSeparator" w:id="1">
    <w:p w:rsidR="007B77A9" w:rsidRDefault="007B77A9" w:rsidP="002F53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6D28"/>
    <w:multiLevelType w:val="hybridMultilevel"/>
    <w:tmpl w:val="FC3E590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411322"/>
    <w:multiLevelType w:val="hybridMultilevel"/>
    <w:tmpl w:val="4BB6D6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185262"/>
    <w:multiLevelType w:val="hybridMultilevel"/>
    <w:tmpl w:val="81E49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85C63"/>
    <w:rsid w:val="0002623F"/>
    <w:rsid w:val="00047BC3"/>
    <w:rsid w:val="000A0537"/>
    <w:rsid w:val="00123645"/>
    <w:rsid w:val="00147A7F"/>
    <w:rsid w:val="001A062B"/>
    <w:rsid w:val="00206F49"/>
    <w:rsid w:val="00235B4E"/>
    <w:rsid w:val="00282F6E"/>
    <w:rsid w:val="00297722"/>
    <w:rsid w:val="002F5381"/>
    <w:rsid w:val="003006E7"/>
    <w:rsid w:val="003345F6"/>
    <w:rsid w:val="003812E2"/>
    <w:rsid w:val="003C46FF"/>
    <w:rsid w:val="00403FA1"/>
    <w:rsid w:val="004258B3"/>
    <w:rsid w:val="004427A2"/>
    <w:rsid w:val="00465EA0"/>
    <w:rsid w:val="00491321"/>
    <w:rsid w:val="00496EBE"/>
    <w:rsid w:val="004B08CA"/>
    <w:rsid w:val="00504625"/>
    <w:rsid w:val="0050717A"/>
    <w:rsid w:val="0056327A"/>
    <w:rsid w:val="00580BF9"/>
    <w:rsid w:val="00585AA1"/>
    <w:rsid w:val="006226FB"/>
    <w:rsid w:val="006270A0"/>
    <w:rsid w:val="0063578A"/>
    <w:rsid w:val="006458FE"/>
    <w:rsid w:val="00685C63"/>
    <w:rsid w:val="006F39FF"/>
    <w:rsid w:val="00725E85"/>
    <w:rsid w:val="00726B78"/>
    <w:rsid w:val="00727F5A"/>
    <w:rsid w:val="007B77A9"/>
    <w:rsid w:val="00820D5C"/>
    <w:rsid w:val="008447E1"/>
    <w:rsid w:val="00872E47"/>
    <w:rsid w:val="008919DC"/>
    <w:rsid w:val="00900DF6"/>
    <w:rsid w:val="0092096F"/>
    <w:rsid w:val="00920B6D"/>
    <w:rsid w:val="0095726F"/>
    <w:rsid w:val="00971F62"/>
    <w:rsid w:val="00981FAD"/>
    <w:rsid w:val="00AA4EB3"/>
    <w:rsid w:val="00AA6591"/>
    <w:rsid w:val="00AD3820"/>
    <w:rsid w:val="00B77695"/>
    <w:rsid w:val="00BA0ECE"/>
    <w:rsid w:val="00BE28B6"/>
    <w:rsid w:val="00C46758"/>
    <w:rsid w:val="00C5516B"/>
    <w:rsid w:val="00C71083"/>
    <w:rsid w:val="00C9548A"/>
    <w:rsid w:val="00CA3F64"/>
    <w:rsid w:val="00CC1ABA"/>
    <w:rsid w:val="00D009B3"/>
    <w:rsid w:val="00D01BC8"/>
    <w:rsid w:val="00D32C60"/>
    <w:rsid w:val="00D66A30"/>
    <w:rsid w:val="00D9209B"/>
    <w:rsid w:val="00E05F70"/>
    <w:rsid w:val="00E331CD"/>
    <w:rsid w:val="00E83731"/>
    <w:rsid w:val="00EA6BD3"/>
    <w:rsid w:val="00ED7E5C"/>
    <w:rsid w:val="00F6544E"/>
    <w:rsid w:val="00F870BB"/>
    <w:rsid w:val="00F92219"/>
    <w:rsid w:val="00FA532E"/>
    <w:rsid w:val="00FC25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C63"/>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63"/>
    <w:pPr>
      <w:ind w:left="720"/>
      <w:contextualSpacing/>
    </w:pPr>
  </w:style>
  <w:style w:type="paragraph" w:styleId="BalloonText">
    <w:name w:val="Balloon Text"/>
    <w:basedOn w:val="Normal"/>
    <w:link w:val="BalloonTextChar"/>
    <w:uiPriority w:val="99"/>
    <w:semiHidden/>
    <w:unhideWhenUsed/>
    <w:rsid w:val="00685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C63"/>
    <w:rPr>
      <w:rFonts w:ascii="Segoe UI" w:eastAsia="Calibri" w:hAnsi="Segoe UI" w:cs="Segoe UI"/>
      <w:sz w:val="18"/>
      <w:szCs w:val="18"/>
    </w:rPr>
  </w:style>
  <w:style w:type="paragraph" w:styleId="Header">
    <w:name w:val="header"/>
    <w:basedOn w:val="Normal"/>
    <w:link w:val="HeaderChar"/>
    <w:uiPriority w:val="99"/>
    <w:semiHidden/>
    <w:unhideWhenUsed/>
    <w:rsid w:val="002F53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5381"/>
    <w:rPr>
      <w:rFonts w:ascii="Calibri" w:eastAsia="Calibri" w:hAnsi="Calibri" w:cs="Times New Roman"/>
      <w:sz w:val="24"/>
    </w:rPr>
  </w:style>
  <w:style w:type="paragraph" w:styleId="Footer">
    <w:name w:val="footer"/>
    <w:basedOn w:val="Normal"/>
    <w:link w:val="FooterChar"/>
    <w:uiPriority w:val="99"/>
    <w:semiHidden/>
    <w:unhideWhenUsed/>
    <w:rsid w:val="002F53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5381"/>
    <w:rPr>
      <w:rFonts w:ascii="Calibri" w:eastAsia="Calibri" w:hAnsi="Calibri" w:cs="Times New Roman"/>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9BBA-48C8-4074-B3F9-B4734E86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Microsoft</cp:lastModifiedBy>
  <cp:revision>13</cp:revision>
  <cp:lastPrinted>2019-04-25T11:29:00Z</cp:lastPrinted>
  <dcterms:created xsi:type="dcterms:W3CDTF">2019-04-24T10:55:00Z</dcterms:created>
  <dcterms:modified xsi:type="dcterms:W3CDTF">2019-04-25T11:30:00Z</dcterms:modified>
</cp:coreProperties>
</file>