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254E81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025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(037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254E81" w:rsidP="00254E81">
      <w:pPr>
        <w:spacing w:after="0" w:line="240" w:lineRule="auto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 xml:space="preserve">                                                         THUR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>
        <w:rPr>
          <w:rFonts w:ascii="Times New Roman" w:eastAsia="Times New Roman" w:hAnsi="Times New Roman"/>
          <w:b/>
          <w:sz w:val="22"/>
        </w:rPr>
        <w:t>9</w:t>
      </w:r>
      <w:r w:rsidR="002F1B9B" w:rsidRPr="002F1B9B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 w:rsidR="002F1B9B">
        <w:rPr>
          <w:rFonts w:ascii="Times New Roman" w:eastAsia="Times New Roman" w:hAnsi="Times New Roman"/>
          <w:b/>
          <w:sz w:val="22"/>
        </w:rPr>
        <w:t>MAY</w:t>
      </w:r>
      <w:r w:rsidR="00123645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8C3C56" w:rsidRDefault="008C3C5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8C3C56" w:rsidRPr="00DE063F" w:rsidRDefault="008C3C56" w:rsidP="00DE063F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E063F">
        <w:rPr>
          <w:rFonts w:ascii="Times New Roman" w:eastAsia="Times New Roman" w:hAnsi="Times New Roman"/>
          <w:b/>
          <w:sz w:val="22"/>
        </w:rPr>
        <w:t>*7* STATEMENTS</w:t>
      </w:r>
      <w:r w:rsidR="00DE063F" w:rsidRPr="00DE063F">
        <w:rPr>
          <w:rFonts w:ascii="Times New Roman" w:eastAsia="Times New Roman" w:hAnsi="Times New Roman"/>
          <w:sz w:val="22"/>
        </w:rPr>
        <w:tab/>
      </w:r>
    </w:p>
    <w:p w:rsidR="00DE063F" w:rsidRDefault="00DE063F" w:rsidP="00DE063F">
      <w:pPr>
        <w:spacing w:after="0"/>
        <w:rPr>
          <w:rFonts w:ascii="Times New Roman" w:hAnsi="Times New Roman"/>
          <w:sz w:val="22"/>
        </w:rPr>
      </w:pPr>
    </w:p>
    <w:p w:rsidR="00DE063F" w:rsidRPr="00DE063F" w:rsidRDefault="00DE063F" w:rsidP="00DE063F">
      <w:pPr>
        <w:spacing w:after="0"/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There is an increase in employment since devolution took place in Marsabit County. Therefore, I would like The County secretary to furnish this Hono</w:t>
      </w:r>
      <w:r w:rsidR="005624F1">
        <w:rPr>
          <w:rFonts w:ascii="Times New Roman" w:hAnsi="Times New Roman"/>
          <w:sz w:val="22"/>
        </w:rPr>
        <w:t>u</w:t>
      </w:r>
      <w:r w:rsidRPr="00DE063F">
        <w:rPr>
          <w:rFonts w:ascii="Times New Roman" w:hAnsi="Times New Roman"/>
          <w:sz w:val="22"/>
        </w:rPr>
        <w:t>rable house with the following information:</w:t>
      </w:r>
    </w:p>
    <w:p w:rsidR="00DE063F" w:rsidRPr="00DE063F" w:rsidRDefault="00DE063F" w:rsidP="00DE063F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Number and names of employees since 2013 on Contract per department</w:t>
      </w:r>
    </w:p>
    <w:p w:rsidR="00DE063F" w:rsidRPr="00DE063F" w:rsidRDefault="00DE063F" w:rsidP="00DE063F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 xml:space="preserve">Number and names of employees since  </w:t>
      </w:r>
      <w:r w:rsidR="0082025B">
        <w:rPr>
          <w:rFonts w:ascii="Times New Roman" w:hAnsi="Times New Roman"/>
          <w:sz w:val="22"/>
        </w:rPr>
        <w:t xml:space="preserve">2013 </w:t>
      </w:r>
      <w:r w:rsidR="001E3AB3">
        <w:rPr>
          <w:rFonts w:ascii="Times New Roman" w:hAnsi="Times New Roman"/>
          <w:sz w:val="22"/>
        </w:rPr>
        <w:t>c</w:t>
      </w:r>
      <w:r w:rsidRPr="00DE063F">
        <w:rPr>
          <w:rFonts w:ascii="Times New Roman" w:hAnsi="Times New Roman"/>
          <w:sz w:val="22"/>
        </w:rPr>
        <w:t>on permanent employment per department</w:t>
      </w:r>
    </w:p>
    <w:p w:rsidR="00DE063F" w:rsidRPr="00DE063F" w:rsidRDefault="00DE063F" w:rsidP="00DE063F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Employment details of each employee – which includes:</w:t>
      </w:r>
    </w:p>
    <w:p w:rsidR="00DE063F" w:rsidRPr="00DE063F" w:rsidRDefault="00DE063F" w:rsidP="00DE063F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Gender</w:t>
      </w:r>
    </w:p>
    <w:p w:rsidR="00DE063F" w:rsidRPr="00DE063F" w:rsidRDefault="00DE063F" w:rsidP="00DE063F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Year of employment</w:t>
      </w:r>
    </w:p>
    <w:p w:rsidR="00DE063F" w:rsidRPr="00DE063F" w:rsidRDefault="00DE063F" w:rsidP="00DE063F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Position</w:t>
      </w:r>
    </w:p>
    <w:p w:rsidR="00DE063F" w:rsidRPr="00DE063F" w:rsidRDefault="00DE063F" w:rsidP="00DE063F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Job Group</w:t>
      </w:r>
    </w:p>
    <w:p w:rsidR="00DE063F" w:rsidRPr="00DE063F" w:rsidRDefault="00DE063F" w:rsidP="00DE063F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sz w:val="22"/>
        </w:rPr>
        <w:t>Tribe/ Ethnicity</w:t>
      </w:r>
    </w:p>
    <w:p w:rsidR="00DE063F" w:rsidRDefault="00DE063F" w:rsidP="00DE063F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Date of birth</w:t>
      </w:r>
    </w:p>
    <w:p w:rsidR="00DE063F" w:rsidRPr="00DE063F" w:rsidRDefault="00DE063F" w:rsidP="00DE063F"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           </w:t>
      </w:r>
      <w:r w:rsidRPr="00DE063F">
        <w:rPr>
          <w:rFonts w:ascii="Times New Roman" w:hAnsi="Times New Roman"/>
          <w:b/>
          <w:sz w:val="22"/>
        </w:rPr>
        <w:t>(HON. LEADO STEPHEN …………MCA KARARE WARD)</w:t>
      </w:r>
    </w:p>
    <w:p w:rsidR="008C3C56" w:rsidRPr="00DE063F" w:rsidRDefault="008C3C5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7E6F53" w:rsidRPr="00DE063F" w:rsidRDefault="00254E81" w:rsidP="00254E81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E063F">
        <w:rPr>
          <w:rFonts w:ascii="Times New Roman" w:eastAsia="Times New Roman" w:hAnsi="Times New Roman"/>
          <w:b/>
          <w:sz w:val="22"/>
        </w:rPr>
        <w:t>*8</w:t>
      </w:r>
      <w:r w:rsidR="002F1B9B" w:rsidRPr="00DE063F">
        <w:rPr>
          <w:rFonts w:ascii="Times New Roman" w:eastAsia="Times New Roman" w:hAnsi="Times New Roman"/>
          <w:b/>
          <w:sz w:val="22"/>
        </w:rPr>
        <w:t xml:space="preserve">* </w:t>
      </w:r>
      <w:r w:rsidRPr="00DE063F">
        <w:rPr>
          <w:rFonts w:ascii="Times New Roman" w:eastAsia="Times New Roman" w:hAnsi="Times New Roman"/>
          <w:b/>
          <w:sz w:val="22"/>
        </w:rPr>
        <w:t>MOTION</w:t>
      </w:r>
    </w:p>
    <w:p w:rsidR="00254E81" w:rsidRPr="00DE063F" w:rsidRDefault="00254E81" w:rsidP="00254E81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254E81" w:rsidRPr="00DE063F" w:rsidRDefault="00254E81" w:rsidP="00254E81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b/>
          <w:sz w:val="22"/>
        </w:rPr>
        <w:t>THAT</w:t>
      </w:r>
      <w:r w:rsidRPr="00DE063F">
        <w:rPr>
          <w:rFonts w:ascii="Times New Roman" w:hAnsi="Times New Roman"/>
          <w:sz w:val="22"/>
        </w:rPr>
        <w:t xml:space="preserve">, This County Assembly adopts the report of Finance, Budget and Appropriation Committee on the review of the 2019/2020 Annual development Plan (ADP)  </w:t>
      </w:r>
    </w:p>
    <w:p w:rsidR="00254E81" w:rsidRPr="00DE063F" w:rsidRDefault="00254E81" w:rsidP="00254E81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</w:p>
    <w:p w:rsidR="00DE063F" w:rsidRDefault="00DE063F" w:rsidP="007E6F53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 </w:t>
      </w:r>
      <w:r w:rsidR="007E6F53" w:rsidRPr="00DE063F">
        <w:rPr>
          <w:rFonts w:ascii="Times New Roman" w:hAnsi="Times New Roman"/>
          <w:b/>
          <w:sz w:val="22"/>
        </w:rPr>
        <w:t xml:space="preserve"> (HON. DAUD TAMASOT ……… CHAIRPERSON BUDGET AND APPROPRIATION COMMITTEE)</w:t>
      </w:r>
    </w:p>
    <w:p w:rsidR="00254E81" w:rsidRPr="00DE063F" w:rsidRDefault="00254E81" w:rsidP="007E6F53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DE063F">
        <w:rPr>
          <w:rFonts w:ascii="Times New Roman" w:hAnsi="Times New Roman"/>
          <w:b/>
          <w:sz w:val="22"/>
        </w:rPr>
        <w:lastRenderedPageBreak/>
        <w:t>*9* ADJO</w:t>
      </w:r>
      <w:r w:rsidR="001563D5" w:rsidRPr="00DE063F">
        <w:rPr>
          <w:rFonts w:ascii="Times New Roman" w:hAnsi="Times New Roman"/>
          <w:b/>
          <w:sz w:val="22"/>
        </w:rPr>
        <w:t>U</w:t>
      </w:r>
      <w:r w:rsidRPr="00DE063F">
        <w:rPr>
          <w:rFonts w:ascii="Times New Roman" w:hAnsi="Times New Roman"/>
          <w:b/>
          <w:sz w:val="22"/>
        </w:rPr>
        <w:t>RNMENT MOTION</w:t>
      </w:r>
    </w:p>
    <w:p w:rsidR="00254E81" w:rsidRPr="00DE063F" w:rsidRDefault="00254E81" w:rsidP="007E6F53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</w:p>
    <w:p w:rsidR="00254E81" w:rsidRPr="00DE063F" w:rsidRDefault="003257D6" w:rsidP="007E6F5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b/>
          <w:sz w:val="22"/>
        </w:rPr>
        <w:t>THAT,</w:t>
      </w:r>
      <w:r w:rsidRPr="00DE063F">
        <w:rPr>
          <w:rFonts w:ascii="Times New Roman" w:hAnsi="Times New Roman"/>
          <w:sz w:val="22"/>
        </w:rPr>
        <w:t xml:space="preserve"> This County Assembly do</w:t>
      </w:r>
      <w:r w:rsidR="00254E81" w:rsidRPr="00DE063F">
        <w:rPr>
          <w:rFonts w:ascii="Times New Roman" w:hAnsi="Times New Roman"/>
          <w:sz w:val="22"/>
        </w:rPr>
        <w:t xml:space="preserve"> now adjourn until </w:t>
      </w:r>
      <w:r w:rsidRPr="00DE063F">
        <w:rPr>
          <w:rFonts w:ascii="Times New Roman" w:hAnsi="Times New Roman"/>
          <w:sz w:val="22"/>
        </w:rPr>
        <w:t>21</w:t>
      </w:r>
      <w:r w:rsidRPr="00DE063F">
        <w:rPr>
          <w:rFonts w:ascii="Times New Roman" w:hAnsi="Times New Roman"/>
          <w:sz w:val="22"/>
          <w:vertAlign w:val="superscript"/>
        </w:rPr>
        <w:t>st</w:t>
      </w:r>
      <w:r w:rsidR="00B26F43" w:rsidRPr="00DE063F">
        <w:rPr>
          <w:rFonts w:ascii="Times New Roman" w:hAnsi="Times New Roman"/>
          <w:sz w:val="22"/>
        </w:rPr>
        <w:t xml:space="preserve"> May</w:t>
      </w:r>
      <w:r w:rsidRPr="00DE063F">
        <w:rPr>
          <w:rFonts w:ascii="Times New Roman" w:hAnsi="Times New Roman"/>
          <w:sz w:val="22"/>
        </w:rPr>
        <w:t xml:space="preserve"> 2019 at 2:30PM</w:t>
      </w:r>
    </w:p>
    <w:p w:rsidR="001563D5" w:rsidRPr="00DE063F" w:rsidRDefault="001563D5" w:rsidP="007E6F53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</w:p>
    <w:p w:rsidR="001563D5" w:rsidRPr="00DE063F" w:rsidRDefault="00DE063F" w:rsidP="007E6F53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    </w:t>
      </w:r>
      <w:r w:rsidR="001563D5" w:rsidRPr="00DE063F">
        <w:rPr>
          <w:rFonts w:ascii="Times New Roman" w:hAnsi="Times New Roman"/>
          <w:b/>
          <w:sz w:val="22"/>
        </w:rPr>
        <w:t xml:space="preserve"> (HON. HALKANO KONSO………..MAJORITY LEADER)</w:t>
      </w:r>
    </w:p>
    <w:p w:rsidR="002F1B9B" w:rsidRPr="00DE063F" w:rsidRDefault="00482C56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DE063F">
        <w:rPr>
          <w:rFonts w:ascii="Times New Roman" w:eastAsia="Times New Roman" w:hAnsi="Times New Roman"/>
          <w:b/>
          <w:sz w:val="22"/>
        </w:rPr>
        <w:t xml:space="preserve"> </w:t>
      </w:r>
    </w:p>
    <w:p w:rsidR="00254E81" w:rsidRPr="00DE063F" w:rsidRDefault="00254E8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4626B9" w:rsidRPr="00DE063F" w:rsidRDefault="004626B9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123645" w:rsidRPr="00DE063F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DE063F">
        <w:rPr>
          <w:rFonts w:ascii="Times New Roman" w:eastAsia="Times New Roman" w:hAnsi="Times New Roman"/>
          <w:b/>
          <w:sz w:val="22"/>
        </w:rPr>
        <w:t>MAHMOUD KAMAYA</w:t>
      </w:r>
    </w:p>
    <w:p w:rsidR="007E6F53" w:rsidRPr="00DE063F" w:rsidRDefault="00235B4E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DE063F">
        <w:rPr>
          <w:rFonts w:ascii="Times New Roman" w:hAnsi="Times New Roman"/>
          <w:b/>
          <w:sz w:val="22"/>
        </w:rPr>
        <w:t>CLERK,</w:t>
      </w:r>
    </w:p>
    <w:p w:rsidR="00D9209B" w:rsidRPr="00DE063F" w:rsidRDefault="00D9209B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DE063F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DE063F">
        <w:rPr>
          <w:rFonts w:ascii="Times New Roman" w:hAnsi="Times New Roman"/>
          <w:b/>
          <w:sz w:val="22"/>
          <w:u w:val="single"/>
        </w:rPr>
        <w:t>BUSINESS</w:t>
      </w:r>
      <w:r w:rsidRPr="00DE063F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DE063F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E063F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E063F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E063F" w:rsidRDefault="00D9209B" w:rsidP="00C71083">
      <w:pPr>
        <w:rPr>
          <w:rFonts w:ascii="Times New Roman" w:hAnsi="Times New Roman"/>
          <w:sz w:val="22"/>
        </w:rPr>
      </w:pPr>
      <w:r w:rsidRPr="00DE063F">
        <w:rPr>
          <w:rFonts w:ascii="Times New Roman" w:hAnsi="Times New Roman"/>
          <w:b/>
          <w:sz w:val="22"/>
        </w:rPr>
        <w:t xml:space="preserve">          </w:t>
      </w:r>
    </w:p>
    <w:p w:rsidR="00465EA0" w:rsidRPr="00DE063F" w:rsidRDefault="00465EA0">
      <w:pPr>
        <w:rPr>
          <w:rFonts w:ascii="Times New Roman" w:hAnsi="Times New Roman"/>
          <w:sz w:val="22"/>
        </w:rPr>
      </w:pPr>
    </w:p>
    <w:sectPr w:rsidR="00465EA0" w:rsidRPr="00DE063F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D59" w:rsidRDefault="00870D59" w:rsidP="002F5381">
      <w:pPr>
        <w:spacing w:after="0" w:line="240" w:lineRule="auto"/>
      </w:pPr>
      <w:r>
        <w:separator/>
      </w:r>
    </w:p>
  </w:endnote>
  <w:endnote w:type="continuationSeparator" w:id="1">
    <w:p w:rsidR="00870D59" w:rsidRDefault="00870D59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D59" w:rsidRDefault="00870D59" w:rsidP="002F5381">
      <w:pPr>
        <w:spacing w:after="0" w:line="240" w:lineRule="auto"/>
      </w:pPr>
      <w:r>
        <w:separator/>
      </w:r>
    </w:p>
  </w:footnote>
  <w:footnote w:type="continuationSeparator" w:id="1">
    <w:p w:rsidR="00870D59" w:rsidRDefault="00870D59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25D3"/>
    <w:multiLevelType w:val="hybridMultilevel"/>
    <w:tmpl w:val="944CD6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E75CB"/>
    <w:multiLevelType w:val="hybridMultilevel"/>
    <w:tmpl w:val="72127E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A0537"/>
    <w:rsid w:val="000C39ED"/>
    <w:rsid w:val="00123645"/>
    <w:rsid w:val="00147A7F"/>
    <w:rsid w:val="001563D5"/>
    <w:rsid w:val="001A062B"/>
    <w:rsid w:val="001D4FB4"/>
    <w:rsid w:val="001D62E7"/>
    <w:rsid w:val="001E3AB3"/>
    <w:rsid w:val="00206F49"/>
    <w:rsid w:val="00235B4E"/>
    <w:rsid w:val="00254424"/>
    <w:rsid w:val="00254E81"/>
    <w:rsid w:val="00282F6E"/>
    <w:rsid w:val="00297722"/>
    <w:rsid w:val="002F1B9B"/>
    <w:rsid w:val="002F5381"/>
    <w:rsid w:val="003006E7"/>
    <w:rsid w:val="003257D6"/>
    <w:rsid w:val="003345F6"/>
    <w:rsid w:val="003812E2"/>
    <w:rsid w:val="003922EF"/>
    <w:rsid w:val="003C46FF"/>
    <w:rsid w:val="00403FA1"/>
    <w:rsid w:val="004258B3"/>
    <w:rsid w:val="004427A2"/>
    <w:rsid w:val="004626B9"/>
    <w:rsid w:val="00465EA0"/>
    <w:rsid w:val="00482C56"/>
    <w:rsid w:val="00491321"/>
    <w:rsid w:val="00496EBE"/>
    <w:rsid w:val="004B08CA"/>
    <w:rsid w:val="00504625"/>
    <w:rsid w:val="0050717A"/>
    <w:rsid w:val="005624F1"/>
    <w:rsid w:val="0056327A"/>
    <w:rsid w:val="00580BF9"/>
    <w:rsid w:val="00585AA1"/>
    <w:rsid w:val="006226FB"/>
    <w:rsid w:val="00626864"/>
    <w:rsid w:val="006270A0"/>
    <w:rsid w:val="0063578A"/>
    <w:rsid w:val="006458FE"/>
    <w:rsid w:val="00685C63"/>
    <w:rsid w:val="006B41B7"/>
    <w:rsid w:val="006F39FF"/>
    <w:rsid w:val="00725E85"/>
    <w:rsid w:val="00726B78"/>
    <w:rsid w:val="00727F5A"/>
    <w:rsid w:val="007B77A9"/>
    <w:rsid w:val="007E6F53"/>
    <w:rsid w:val="00800B2A"/>
    <w:rsid w:val="0082025B"/>
    <w:rsid w:val="008208EF"/>
    <w:rsid w:val="00820D5C"/>
    <w:rsid w:val="008447E1"/>
    <w:rsid w:val="00870D59"/>
    <w:rsid w:val="00872E47"/>
    <w:rsid w:val="008919DC"/>
    <w:rsid w:val="008C3C56"/>
    <w:rsid w:val="00900DF6"/>
    <w:rsid w:val="0092096F"/>
    <w:rsid w:val="00920B6D"/>
    <w:rsid w:val="0095726F"/>
    <w:rsid w:val="00971F62"/>
    <w:rsid w:val="00981FAD"/>
    <w:rsid w:val="00A03A78"/>
    <w:rsid w:val="00A65B2A"/>
    <w:rsid w:val="00AA4EB3"/>
    <w:rsid w:val="00AA6591"/>
    <w:rsid w:val="00AD3820"/>
    <w:rsid w:val="00B26F43"/>
    <w:rsid w:val="00B371AE"/>
    <w:rsid w:val="00B77695"/>
    <w:rsid w:val="00BA0ECE"/>
    <w:rsid w:val="00BE28B6"/>
    <w:rsid w:val="00C46758"/>
    <w:rsid w:val="00C5516B"/>
    <w:rsid w:val="00C71083"/>
    <w:rsid w:val="00C73D5E"/>
    <w:rsid w:val="00C9548A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DE063F"/>
    <w:rsid w:val="00E05F70"/>
    <w:rsid w:val="00E331CD"/>
    <w:rsid w:val="00E83731"/>
    <w:rsid w:val="00EA6BD3"/>
    <w:rsid w:val="00ED7E5C"/>
    <w:rsid w:val="00F513BD"/>
    <w:rsid w:val="00F6544E"/>
    <w:rsid w:val="00F83AD7"/>
    <w:rsid w:val="00F870BB"/>
    <w:rsid w:val="00F92219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14</cp:revision>
  <cp:lastPrinted>2019-05-09T08:41:00Z</cp:lastPrinted>
  <dcterms:created xsi:type="dcterms:W3CDTF">2019-04-30T10:43:00Z</dcterms:created>
  <dcterms:modified xsi:type="dcterms:W3CDTF">2019-06-20T12:40:00Z</dcterms:modified>
</cp:coreProperties>
</file>